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758D6" w14:textId="520E37FE" w:rsidR="008A65DB" w:rsidRPr="00EA243B" w:rsidRDefault="008A65DB" w:rsidP="00AE0975">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sidR="005C15E9">
        <w:rPr>
          <w:rFonts w:ascii="Arial" w:hAnsi="Arial" w:cs="Arial"/>
          <w:b/>
          <w:noProof/>
          <w:sz w:val="24"/>
        </w:rPr>
        <w:t>2</w:t>
      </w:r>
      <w:r w:rsidR="005C15E9">
        <w:rPr>
          <w:rFonts w:ascii="Arial" w:hAnsi="Arial" w:cs="Arial"/>
          <w:b/>
          <w:noProof/>
          <w:sz w:val="24"/>
        </w:rPr>
        <w:tab/>
      </w:r>
      <w:r w:rsidRPr="00EA243B">
        <w:rPr>
          <w:rFonts w:ascii="Arial" w:hAnsi="Arial" w:cs="Arial"/>
        </w:rPr>
        <w:t xml:space="preserve">                                </w:t>
      </w:r>
      <w:r>
        <w:rPr>
          <w:rFonts w:ascii="Arial" w:hAnsi="Arial" w:cs="Arial"/>
        </w:rPr>
        <w:t xml:space="preserve">                               </w:t>
      </w:r>
      <w:r w:rsidR="00521DB9">
        <w:rPr>
          <w:rFonts w:ascii="Arial" w:hAnsi="Arial" w:cs="Arial"/>
          <w:b/>
          <w:bCs/>
          <w:sz w:val="24"/>
          <w:szCs w:val="24"/>
        </w:rPr>
        <w:t>R2-</w:t>
      </w:r>
      <w:r w:rsidR="00A7505A" w:rsidRPr="00A7505A">
        <w:t xml:space="preserve"> </w:t>
      </w:r>
      <w:r w:rsidR="00A7505A" w:rsidRPr="00A7505A">
        <w:rPr>
          <w:rFonts w:ascii="Arial" w:hAnsi="Arial" w:cs="Arial"/>
          <w:b/>
          <w:bCs/>
          <w:sz w:val="24"/>
          <w:szCs w:val="24"/>
        </w:rPr>
        <w:t>2306323</w:t>
      </w:r>
    </w:p>
    <w:p w14:paraId="0A180FB8" w14:textId="62904FAF" w:rsidR="008A65DB" w:rsidRPr="00EA243B" w:rsidRDefault="00521DB9" w:rsidP="008A65DB">
      <w:pPr>
        <w:spacing w:after="120"/>
        <w:outlineLvl w:val="0"/>
        <w:rPr>
          <w:rFonts w:ascii="Arial" w:hAnsi="Arial" w:cs="Arial"/>
          <w:b/>
          <w:noProof/>
          <w:sz w:val="24"/>
        </w:rPr>
      </w:pPr>
      <w:r>
        <w:rPr>
          <w:rFonts w:ascii="Arial" w:hAnsi="Arial" w:cs="Arial"/>
          <w:b/>
          <w:noProof/>
          <w:sz w:val="24"/>
        </w:rPr>
        <w:t>21</w:t>
      </w:r>
      <w:r w:rsidRPr="00A013E4">
        <w:rPr>
          <w:rFonts w:ascii="Arial" w:hAnsi="Arial" w:cs="Arial"/>
          <w:b/>
          <w:noProof/>
          <w:sz w:val="24"/>
        </w:rPr>
        <w:t>st</w:t>
      </w:r>
      <w:r>
        <w:rPr>
          <w:rFonts w:ascii="Arial" w:hAnsi="Arial" w:cs="Arial"/>
          <w:b/>
          <w:noProof/>
          <w:sz w:val="24"/>
        </w:rPr>
        <w:t xml:space="preserve"> May</w:t>
      </w:r>
      <w:r w:rsidR="008A65DB">
        <w:rPr>
          <w:rFonts w:ascii="Arial" w:hAnsi="Arial" w:cs="Arial"/>
          <w:b/>
          <w:noProof/>
          <w:sz w:val="24"/>
        </w:rPr>
        <w:t xml:space="preserve"> – 26</w:t>
      </w:r>
      <w:r w:rsidR="008A65DB" w:rsidRPr="00A013E4">
        <w:rPr>
          <w:rFonts w:ascii="Arial" w:hAnsi="Arial" w:cs="Arial"/>
          <w:b/>
          <w:noProof/>
          <w:sz w:val="24"/>
        </w:rPr>
        <w:t>th</w:t>
      </w:r>
      <w:r w:rsidR="008A65DB">
        <w:rPr>
          <w:rFonts w:ascii="Arial" w:hAnsi="Arial" w:cs="Arial"/>
          <w:b/>
          <w:noProof/>
          <w:sz w:val="24"/>
        </w:rPr>
        <w:t xml:space="preserve"> </w:t>
      </w:r>
      <w:r>
        <w:rPr>
          <w:rFonts w:ascii="Arial" w:hAnsi="Arial" w:cs="Arial"/>
          <w:b/>
          <w:noProof/>
          <w:sz w:val="24"/>
        </w:rPr>
        <w:t xml:space="preserve">May </w:t>
      </w:r>
      <w:r w:rsidR="008A65DB">
        <w:rPr>
          <w:rFonts w:ascii="Arial" w:hAnsi="Arial" w:cs="Arial"/>
          <w:b/>
          <w:noProof/>
          <w:sz w:val="24"/>
        </w:rPr>
        <w:t xml:space="preserve">2023, </w:t>
      </w:r>
      <w:r>
        <w:rPr>
          <w:rFonts w:ascii="Arial" w:hAnsi="Arial" w:cs="Arial"/>
          <w:b/>
          <w:noProof/>
          <w:sz w:val="24"/>
        </w:rPr>
        <w:t>Incheon,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AE097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AE097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AE0975">
        <w:tc>
          <w:tcPr>
            <w:tcW w:w="9641" w:type="dxa"/>
            <w:gridSpan w:val="9"/>
            <w:tcBorders>
              <w:left w:val="single" w:sz="4" w:space="0" w:color="auto"/>
              <w:right w:val="single" w:sz="4" w:space="0" w:color="auto"/>
            </w:tcBorders>
          </w:tcPr>
          <w:p w14:paraId="7017820E" w14:textId="77777777" w:rsidR="00C921FA" w:rsidRPr="002F6DC9" w:rsidRDefault="00C921FA" w:rsidP="00AE097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AE0975">
        <w:tc>
          <w:tcPr>
            <w:tcW w:w="9641" w:type="dxa"/>
            <w:gridSpan w:val="9"/>
            <w:tcBorders>
              <w:left w:val="single" w:sz="4" w:space="0" w:color="auto"/>
              <w:right w:val="single" w:sz="4" w:space="0" w:color="auto"/>
            </w:tcBorders>
          </w:tcPr>
          <w:p w14:paraId="05AB32CF" w14:textId="77777777" w:rsidR="00C921FA" w:rsidRPr="002F6DC9" w:rsidRDefault="00C921FA" w:rsidP="00AE0975">
            <w:pPr>
              <w:spacing w:after="0"/>
              <w:rPr>
                <w:rFonts w:ascii="Arial" w:hAnsi="Arial"/>
                <w:noProof/>
                <w:sz w:val="8"/>
                <w:szCs w:val="8"/>
              </w:rPr>
            </w:pPr>
          </w:p>
        </w:tc>
      </w:tr>
      <w:tr w:rsidR="00C921FA" w:rsidRPr="002F6DC9" w14:paraId="63D4AB04" w14:textId="77777777" w:rsidTr="00AE0975">
        <w:tc>
          <w:tcPr>
            <w:tcW w:w="142" w:type="dxa"/>
            <w:tcBorders>
              <w:left w:val="single" w:sz="4" w:space="0" w:color="auto"/>
            </w:tcBorders>
          </w:tcPr>
          <w:p w14:paraId="1EE8DEC9" w14:textId="77777777" w:rsidR="00C921FA" w:rsidRPr="002F6DC9" w:rsidRDefault="00C921FA" w:rsidP="00AE0975">
            <w:pPr>
              <w:spacing w:after="0"/>
              <w:jc w:val="right"/>
              <w:rPr>
                <w:rFonts w:ascii="Arial" w:hAnsi="Arial"/>
                <w:noProof/>
              </w:rPr>
            </w:pPr>
          </w:p>
        </w:tc>
        <w:tc>
          <w:tcPr>
            <w:tcW w:w="1559" w:type="dxa"/>
            <w:shd w:val="pct30" w:color="FFFF00" w:fill="auto"/>
          </w:tcPr>
          <w:p w14:paraId="66B78FF2" w14:textId="1B289D98" w:rsidR="00C921FA" w:rsidRPr="002F6DC9" w:rsidRDefault="00C921FA" w:rsidP="00AE097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E2789E">
              <w:rPr>
                <w:rFonts w:ascii="Arial" w:hAnsi="Arial"/>
                <w:b/>
                <w:noProof/>
                <w:sz w:val="28"/>
              </w:rPr>
              <w:t>31</w:t>
            </w:r>
          </w:p>
        </w:tc>
        <w:tc>
          <w:tcPr>
            <w:tcW w:w="709" w:type="dxa"/>
          </w:tcPr>
          <w:p w14:paraId="2B1A2955" w14:textId="77777777" w:rsidR="00C921FA" w:rsidRPr="002F6DC9" w:rsidRDefault="00C921FA" w:rsidP="00AE097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4FF05246" w:rsidR="00C921FA" w:rsidRPr="002F6DC9" w:rsidRDefault="00BA30A3" w:rsidP="00AE0975">
            <w:pPr>
              <w:spacing w:after="0"/>
              <w:jc w:val="center"/>
              <w:rPr>
                <w:rFonts w:ascii="Arial" w:hAnsi="Arial"/>
                <w:noProof/>
              </w:rPr>
            </w:pPr>
            <w:r w:rsidRPr="00BA30A3">
              <w:rPr>
                <w:rFonts w:ascii="Arial" w:hAnsi="Arial"/>
                <w:b/>
                <w:noProof/>
                <w:sz w:val="28"/>
              </w:rPr>
              <w:t>4145</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AE097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5F470BEF" w:rsidR="00C921FA" w:rsidRPr="002F6DC9" w:rsidRDefault="00BA30A3" w:rsidP="00AE0975">
            <w:pPr>
              <w:spacing w:after="0"/>
              <w:jc w:val="center"/>
              <w:rPr>
                <w:rFonts w:ascii="Arial" w:hAnsi="Arial"/>
                <w:b/>
                <w:noProof/>
              </w:rPr>
            </w:pPr>
            <w:r>
              <w:rPr>
                <w:rFonts w:ascii="Arial" w:hAnsi="Arial"/>
                <w:b/>
                <w:noProof/>
              </w:rPr>
              <w:t>-</w:t>
            </w:r>
          </w:p>
        </w:tc>
        <w:tc>
          <w:tcPr>
            <w:tcW w:w="2410" w:type="dxa"/>
          </w:tcPr>
          <w:p w14:paraId="5C0D944B" w14:textId="77777777" w:rsidR="00C921FA" w:rsidRPr="002F6DC9" w:rsidRDefault="00C921FA" w:rsidP="00AE097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133C1BB3" w:rsidR="00C921FA" w:rsidRPr="002F6DC9" w:rsidRDefault="00184519" w:rsidP="00AE0975">
            <w:pPr>
              <w:spacing w:after="0"/>
              <w:jc w:val="center"/>
              <w:rPr>
                <w:rFonts w:ascii="Arial" w:hAnsi="Arial"/>
                <w:noProof/>
                <w:sz w:val="28"/>
              </w:rPr>
            </w:pPr>
            <w:r>
              <w:rPr>
                <w:rFonts w:ascii="Arial" w:hAnsi="Arial"/>
                <w:b/>
                <w:noProof/>
                <w:sz w:val="28"/>
              </w:rPr>
              <w:t>17</w:t>
            </w:r>
            <w:r w:rsidR="00E2789E">
              <w:rPr>
                <w:rFonts w:ascii="Arial" w:hAnsi="Arial"/>
                <w:b/>
                <w:noProof/>
                <w:sz w:val="28"/>
              </w:rPr>
              <w:t>.</w:t>
            </w:r>
            <w:r>
              <w:rPr>
                <w:rFonts w:ascii="Arial" w:hAnsi="Arial"/>
                <w:b/>
                <w:noProof/>
                <w:sz w:val="28"/>
              </w:rPr>
              <w:t>4</w:t>
            </w:r>
            <w:r w:rsidR="00E2789E">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AE0975">
            <w:pPr>
              <w:spacing w:after="0"/>
              <w:rPr>
                <w:rFonts w:ascii="Arial" w:hAnsi="Arial"/>
                <w:noProof/>
              </w:rPr>
            </w:pPr>
          </w:p>
        </w:tc>
      </w:tr>
      <w:tr w:rsidR="00C921FA" w:rsidRPr="002F6DC9" w14:paraId="677416D9" w14:textId="77777777" w:rsidTr="00AE0975">
        <w:tc>
          <w:tcPr>
            <w:tcW w:w="9641" w:type="dxa"/>
            <w:gridSpan w:val="9"/>
            <w:tcBorders>
              <w:left w:val="single" w:sz="4" w:space="0" w:color="auto"/>
              <w:right w:val="single" w:sz="4" w:space="0" w:color="auto"/>
            </w:tcBorders>
          </w:tcPr>
          <w:p w14:paraId="70B1937D" w14:textId="77777777" w:rsidR="00C921FA" w:rsidRPr="002F6DC9" w:rsidRDefault="00C921FA" w:rsidP="00AE0975">
            <w:pPr>
              <w:spacing w:after="0"/>
              <w:rPr>
                <w:rFonts w:ascii="Arial" w:hAnsi="Arial"/>
                <w:noProof/>
              </w:rPr>
            </w:pPr>
          </w:p>
        </w:tc>
      </w:tr>
      <w:tr w:rsidR="00C921FA" w:rsidRPr="002F6DC9" w14:paraId="108B720E" w14:textId="77777777" w:rsidTr="00AE0975">
        <w:tc>
          <w:tcPr>
            <w:tcW w:w="9641" w:type="dxa"/>
            <w:gridSpan w:val="9"/>
            <w:tcBorders>
              <w:top w:val="single" w:sz="4" w:space="0" w:color="auto"/>
            </w:tcBorders>
          </w:tcPr>
          <w:p w14:paraId="6B9D6729" w14:textId="77777777" w:rsidR="00C921FA" w:rsidRPr="002F6DC9" w:rsidRDefault="00C921FA" w:rsidP="00AE097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AE0975">
        <w:tc>
          <w:tcPr>
            <w:tcW w:w="9641" w:type="dxa"/>
            <w:gridSpan w:val="9"/>
          </w:tcPr>
          <w:p w14:paraId="50A334C3" w14:textId="77777777" w:rsidR="00C921FA" w:rsidRPr="002F6DC9" w:rsidRDefault="00C921FA" w:rsidP="00AE097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AE0975">
        <w:tc>
          <w:tcPr>
            <w:tcW w:w="2835" w:type="dxa"/>
          </w:tcPr>
          <w:p w14:paraId="5586478C" w14:textId="77777777" w:rsidR="00C921FA" w:rsidRPr="002F6DC9" w:rsidRDefault="00C921FA" w:rsidP="00AE097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AE097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AE097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AE097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AE097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AE097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AE097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AE097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AE097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AE0975">
        <w:tc>
          <w:tcPr>
            <w:tcW w:w="9640" w:type="dxa"/>
            <w:gridSpan w:val="11"/>
          </w:tcPr>
          <w:p w14:paraId="5AA37EAE" w14:textId="77777777" w:rsidR="00C921FA" w:rsidRPr="002F6DC9" w:rsidRDefault="00C921FA" w:rsidP="00AE0975">
            <w:pPr>
              <w:spacing w:after="0"/>
              <w:rPr>
                <w:rFonts w:ascii="Arial" w:hAnsi="Arial"/>
                <w:noProof/>
                <w:sz w:val="8"/>
                <w:szCs w:val="8"/>
              </w:rPr>
            </w:pPr>
          </w:p>
        </w:tc>
      </w:tr>
      <w:tr w:rsidR="00C921FA" w:rsidRPr="002F6DC9" w14:paraId="3AE719EF" w14:textId="77777777" w:rsidTr="00AE0975">
        <w:tc>
          <w:tcPr>
            <w:tcW w:w="1843" w:type="dxa"/>
            <w:tcBorders>
              <w:top w:val="single" w:sz="4" w:space="0" w:color="auto"/>
              <w:left w:val="single" w:sz="4" w:space="0" w:color="auto"/>
            </w:tcBorders>
          </w:tcPr>
          <w:p w14:paraId="1F465116" w14:textId="77777777" w:rsidR="00C921FA" w:rsidRPr="002F6DC9" w:rsidRDefault="00C921FA" w:rsidP="00AE097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29394566" w:rsidR="00C921FA" w:rsidRPr="00C921FA" w:rsidRDefault="00521DB9" w:rsidP="00521DB9">
            <w:pPr>
              <w:spacing w:after="0"/>
              <w:rPr>
                <w:rFonts w:asciiTheme="minorBidi" w:hAnsiTheme="minorBidi" w:cstheme="minorBidi"/>
                <w:noProof/>
              </w:rPr>
            </w:pPr>
            <w:r>
              <w:rPr>
                <w:rFonts w:asciiTheme="minorBidi" w:hAnsiTheme="minorBidi" w:cstheme="minorBidi"/>
                <w:noProof/>
              </w:rPr>
              <w:t xml:space="preserve">Supporting </w:t>
            </w:r>
            <w:r w:rsidR="00A86089">
              <w:rPr>
                <w:rFonts w:asciiTheme="minorBidi" w:hAnsiTheme="minorBidi" w:cstheme="minorBidi"/>
                <w:noProof/>
              </w:rPr>
              <w:t xml:space="preserve">MBS </w:t>
            </w:r>
            <w:r>
              <w:rPr>
                <w:rFonts w:asciiTheme="minorBidi" w:hAnsiTheme="minorBidi" w:cstheme="minorBidi"/>
                <w:noProof/>
              </w:rPr>
              <w:t>Broadcast reception in SCell</w:t>
            </w:r>
          </w:p>
        </w:tc>
      </w:tr>
      <w:tr w:rsidR="00C921FA" w:rsidRPr="002F6DC9" w14:paraId="32B60DB8" w14:textId="77777777" w:rsidTr="00AE0975">
        <w:tc>
          <w:tcPr>
            <w:tcW w:w="1843" w:type="dxa"/>
            <w:tcBorders>
              <w:left w:val="single" w:sz="4" w:space="0" w:color="auto"/>
            </w:tcBorders>
          </w:tcPr>
          <w:p w14:paraId="4EDAB313" w14:textId="77777777" w:rsidR="00C921FA" w:rsidRPr="002F6DC9" w:rsidRDefault="00C921FA" w:rsidP="00AE097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AE0975">
            <w:pPr>
              <w:spacing w:after="0"/>
              <w:rPr>
                <w:rFonts w:ascii="Arial" w:hAnsi="Arial"/>
                <w:noProof/>
                <w:sz w:val="8"/>
                <w:szCs w:val="8"/>
              </w:rPr>
            </w:pPr>
          </w:p>
        </w:tc>
      </w:tr>
      <w:tr w:rsidR="00C921FA" w:rsidRPr="002F6DC9" w14:paraId="6F10551A" w14:textId="77777777" w:rsidTr="00AE0975">
        <w:tc>
          <w:tcPr>
            <w:tcW w:w="1843" w:type="dxa"/>
            <w:tcBorders>
              <w:left w:val="single" w:sz="4" w:space="0" w:color="auto"/>
            </w:tcBorders>
          </w:tcPr>
          <w:p w14:paraId="0D3927DC" w14:textId="77777777" w:rsidR="00C921FA" w:rsidRPr="002F6DC9" w:rsidRDefault="00C921FA" w:rsidP="00AE097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AE0975">
        <w:tc>
          <w:tcPr>
            <w:tcW w:w="1843" w:type="dxa"/>
            <w:tcBorders>
              <w:left w:val="single" w:sz="4" w:space="0" w:color="auto"/>
            </w:tcBorders>
          </w:tcPr>
          <w:p w14:paraId="609DC5E6" w14:textId="77777777" w:rsidR="00C921FA" w:rsidRPr="002F6DC9" w:rsidRDefault="00C921FA" w:rsidP="00AE097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bookmarkStart w:id="1" w:name="_GoBack"/>
            <w:bookmarkEnd w:id="1"/>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AE0975">
        <w:tc>
          <w:tcPr>
            <w:tcW w:w="1843" w:type="dxa"/>
            <w:tcBorders>
              <w:left w:val="single" w:sz="4" w:space="0" w:color="auto"/>
            </w:tcBorders>
          </w:tcPr>
          <w:p w14:paraId="4C9114B4" w14:textId="77777777" w:rsidR="00C921FA" w:rsidRPr="002F6DC9" w:rsidRDefault="00C921FA" w:rsidP="00AE097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AE0975">
            <w:pPr>
              <w:spacing w:after="0"/>
              <w:rPr>
                <w:rFonts w:ascii="Arial" w:hAnsi="Arial"/>
                <w:noProof/>
                <w:sz w:val="8"/>
                <w:szCs w:val="8"/>
              </w:rPr>
            </w:pPr>
          </w:p>
        </w:tc>
      </w:tr>
      <w:tr w:rsidR="00C921FA" w:rsidRPr="002F6DC9" w14:paraId="5040D3F9" w14:textId="77777777" w:rsidTr="00AE0975">
        <w:tc>
          <w:tcPr>
            <w:tcW w:w="1843" w:type="dxa"/>
            <w:tcBorders>
              <w:left w:val="single" w:sz="4" w:space="0" w:color="auto"/>
            </w:tcBorders>
          </w:tcPr>
          <w:p w14:paraId="42770FE5" w14:textId="77777777" w:rsidR="00C921FA" w:rsidRPr="002F6DC9" w:rsidRDefault="00C921FA" w:rsidP="00AE097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55D2B6B8" w:rsidR="00C921FA" w:rsidRPr="00F243FC" w:rsidRDefault="00E265BA" w:rsidP="008A65DB">
            <w:pPr>
              <w:spacing w:after="0"/>
              <w:rPr>
                <w:rFonts w:ascii="Arial" w:hAnsi="Arial" w:cs="Arial"/>
                <w:noProof/>
              </w:rPr>
            </w:pPr>
            <w:r w:rsidRPr="00304349">
              <w:rPr>
                <w:rFonts w:ascii="Arial" w:hAnsi="Arial"/>
              </w:rPr>
              <w:t>NR_MBS-Core</w:t>
            </w:r>
          </w:p>
        </w:tc>
        <w:tc>
          <w:tcPr>
            <w:tcW w:w="567" w:type="dxa"/>
            <w:tcBorders>
              <w:left w:val="nil"/>
            </w:tcBorders>
          </w:tcPr>
          <w:p w14:paraId="404BDFA9" w14:textId="77777777" w:rsidR="00C921FA" w:rsidRPr="002F6DC9" w:rsidRDefault="00C921FA" w:rsidP="00AE097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AE097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44A30A0F" w:rsidR="00C921FA" w:rsidRPr="002F6DC9" w:rsidRDefault="00CA498D" w:rsidP="00AE0975">
            <w:pPr>
              <w:spacing w:after="0"/>
              <w:ind w:left="100"/>
              <w:rPr>
                <w:rFonts w:ascii="Arial" w:hAnsi="Arial"/>
                <w:noProof/>
              </w:rPr>
            </w:pPr>
            <w:r w:rsidRPr="00CA498D">
              <w:rPr>
                <w:rFonts w:ascii="Arial" w:hAnsi="Arial"/>
              </w:rPr>
              <w:t>2023-05-12</w:t>
            </w:r>
          </w:p>
        </w:tc>
      </w:tr>
      <w:tr w:rsidR="00C921FA" w:rsidRPr="002F6DC9" w14:paraId="670830D2" w14:textId="77777777" w:rsidTr="00AE0975">
        <w:tc>
          <w:tcPr>
            <w:tcW w:w="1843" w:type="dxa"/>
            <w:tcBorders>
              <w:left w:val="single" w:sz="4" w:space="0" w:color="auto"/>
            </w:tcBorders>
          </w:tcPr>
          <w:p w14:paraId="6210D8F0" w14:textId="77777777" w:rsidR="00C921FA" w:rsidRPr="002F6DC9" w:rsidRDefault="00C921FA" w:rsidP="00AE0975">
            <w:pPr>
              <w:spacing w:after="0"/>
              <w:rPr>
                <w:rFonts w:ascii="Arial" w:hAnsi="Arial"/>
                <w:b/>
                <w:i/>
                <w:noProof/>
                <w:sz w:val="8"/>
                <w:szCs w:val="8"/>
              </w:rPr>
            </w:pPr>
          </w:p>
        </w:tc>
        <w:tc>
          <w:tcPr>
            <w:tcW w:w="1986" w:type="dxa"/>
            <w:gridSpan w:val="4"/>
          </w:tcPr>
          <w:p w14:paraId="3B5F5517" w14:textId="77777777" w:rsidR="00C921FA" w:rsidRPr="002F6DC9" w:rsidRDefault="00C921FA" w:rsidP="00AE0975">
            <w:pPr>
              <w:spacing w:after="0"/>
              <w:rPr>
                <w:rFonts w:ascii="Arial" w:hAnsi="Arial"/>
                <w:noProof/>
                <w:sz w:val="8"/>
                <w:szCs w:val="8"/>
              </w:rPr>
            </w:pPr>
          </w:p>
        </w:tc>
        <w:tc>
          <w:tcPr>
            <w:tcW w:w="2267" w:type="dxa"/>
            <w:gridSpan w:val="2"/>
          </w:tcPr>
          <w:p w14:paraId="53502E64" w14:textId="77777777" w:rsidR="00C921FA" w:rsidRPr="002F6DC9" w:rsidRDefault="00C921FA" w:rsidP="00AE0975">
            <w:pPr>
              <w:spacing w:after="0"/>
              <w:rPr>
                <w:rFonts w:ascii="Arial" w:hAnsi="Arial"/>
                <w:noProof/>
                <w:sz w:val="8"/>
                <w:szCs w:val="8"/>
              </w:rPr>
            </w:pPr>
          </w:p>
        </w:tc>
        <w:tc>
          <w:tcPr>
            <w:tcW w:w="1417" w:type="dxa"/>
            <w:gridSpan w:val="3"/>
          </w:tcPr>
          <w:p w14:paraId="4610A6C4" w14:textId="77777777" w:rsidR="00C921FA" w:rsidRPr="002F6DC9" w:rsidRDefault="00C921FA" w:rsidP="00AE097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AE0975">
            <w:pPr>
              <w:spacing w:after="0"/>
              <w:rPr>
                <w:rFonts w:ascii="Arial" w:hAnsi="Arial"/>
                <w:noProof/>
                <w:sz w:val="8"/>
                <w:szCs w:val="8"/>
              </w:rPr>
            </w:pPr>
          </w:p>
        </w:tc>
      </w:tr>
      <w:tr w:rsidR="00C921FA" w:rsidRPr="002F6DC9" w14:paraId="2D7CDDB3" w14:textId="77777777" w:rsidTr="00AE0975">
        <w:trPr>
          <w:cantSplit/>
        </w:trPr>
        <w:tc>
          <w:tcPr>
            <w:tcW w:w="1843" w:type="dxa"/>
            <w:tcBorders>
              <w:left w:val="single" w:sz="4" w:space="0" w:color="auto"/>
            </w:tcBorders>
          </w:tcPr>
          <w:p w14:paraId="4045C86C" w14:textId="77777777" w:rsidR="00C921FA" w:rsidRPr="002F6DC9" w:rsidRDefault="00C921FA" w:rsidP="00AE097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026C9247" w:rsidR="00C921FA" w:rsidRPr="002F6DC9" w:rsidRDefault="00684932" w:rsidP="00AE0975">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7A61499" w14:textId="77777777" w:rsidR="00C921FA" w:rsidRPr="002F6DC9" w:rsidRDefault="00C921FA" w:rsidP="00AE0975">
            <w:pPr>
              <w:spacing w:after="0"/>
              <w:rPr>
                <w:rFonts w:ascii="Arial" w:hAnsi="Arial"/>
                <w:noProof/>
              </w:rPr>
            </w:pPr>
          </w:p>
        </w:tc>
        <w:tc>
          <w:tcPr>
            <w:tcW w:w="1417" w:type="dxa"/>
            <w:gridSpan w:val="3"/>
            <w:tcBorders>
              <w:left w:val="nil"/>
            </w:tcBorders>
          </w:tcPr>
          <w:p w14:paraId="39711F47" w14:textId="77777777" w:rsidR="00C921FA" w:rsidRPr="002F6DC9" w:rsidRDefault="00C921FA" w:rsidP="00AE097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166065B0" w:rsidR="00C921FA" w:rsidRPr="002F6DC9" w:rsidRDefault="00C921FA" w:rsidP="00AE097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184519">
              <w:rPr>
                <w:rFonts w:ascii="Arial" w:hAnsi="Arial"/>
                <w:noProof/>
              </w:rPr>
              <w:t>7</w:t>
            </w:r>
          </w:p>
        </w:tc>
      </w:tr>
      <w:tr w:rsidR="00C921FA" w:rsidRPr="002F6DC9" w14:paraId="27F671E4" w14:textId="77777777" w:rsidTr="00AE0975">
        <w:tc>
          <w:tcPr>
            <w:tcW w:w="1843" w:type="dxa"/>
            <w:tcBorders>
              <w:left w:val="single" w:sz="4" w:space="0" w:color="auto"/>
              <w:bottom w:val="single" w:sz="4" w:space="0" w:color="auto"/>
            </w:tcBorders>
          </w:tcPr>
          <w:p w14:paraId="2A51DA72" w14:textId="77777777" w:rsidR="00C921FA" w:rsidRPr="002F6DC9" w:rsidRDefault="00C921FA" w:rsidP="00AE097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AE097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AE097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AE097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AE0975">
        <w:tc>
          <w:tcPr>
            <w:tcW w:w="1843" w:type="dxa"/>
          </w:tcPr>
          <w:p w14:paraId="347BF3C6" w14:textId="77777777" w:rsidR="00C921FA" w:rsidRPr="002F6DC9" w:rsidRDefault="00C921FA" w:rsidP="00AE0975">
            <w:pPr>
              <w:spacing w:after="0"/>
              <w:rPr>
                <w:rFonts w:ascii="Arial" w:hAnsi="Arial"/>
                <w:b/>
                <w:i/>
                <w:noProof/>
                <w:sz w:val="8"/>
                <w:szCs w:val="8"/>
              </w:rPr>
            </w:pPr>
          </w:p>
        </w:tc>
        <w:tc>
          <w:tcPr>
            <w:tcW w:w="7797" w:type="dxa"/>
            <w:gridSpan w:val="10"/>
          </w:tcPr>
          <w:p w14:paraId="1243B266" w14:textId="77777777" w:rsidR="00C921FA" w:rsidRPr="002F6DC9" w:rsidRDefault="00C921FA" w:rsidP="00AE0975">
            <w:pPr>
              <w:spacing w:after="0"/>
              <w:rPr>
                <w:rFonts w:ascii="Arial" w:hAnsi="Arial"/>
                <w:noProof/>
                <w:sz w:val="8"/>
                <w:szCs w:val="8"/>
              </w:rPr>
            </w:pPr>
          </w:p>
        </w:tc>
      </w:tr>
      <w:tr w:rsidR="00C921FA" w:rsidRPr="002F6DC9" w14:paraId="2B35CB7C" w14:textId="77777777" w:rsidTr="00AE0975">
        <w:tc>
          <w:tcPr>
            <w:tcW w:w="2694" w:type="dxa"/>
            <w:gridSpan w:val="2"/>
            <w:tcBorders>
              <w:top w:val="single" w:sz="4" w:space="0" w:color="auto"/>
              <w:left w:val="single" w:sz="4" w:space="0" w:color="auto"/>
            </w:tcBorders>
          </w:tcPr>
          <w:p w14:paraId="3A672B09"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2AE247" w14:textId="78543FCA" w:rsidR="00A013E4" w:rsidRDefault="00A013E4" w:rsidP="00CD2934">
            <w:pPr>
              <w:pStyle w:val="CRCoverPage"/>
              <w:spacing w:after="0"/>
              <w:ind w:left="100"/>
              <w:rPr>
                <w:noProof/>
                <w:lang w:eastAsia="zh-CN"/>
              </w:rPr>
            </w:pPr>
            <w:r>
              <w:rPr>
                <w:noProof/>
                <w:lang w:eastAsia="zh-CN"/>
              </w:rPr>
              <w:t>In R2-121bis-e meeting, the foll</w:t>
            </w:r>
            <w:r w:rsidR="00F90953">
              <w:rPr>
                <w:noProof/>
                <w:lang w:eastAsia="zh-CN"/>
              </w:rPr>
              <w:t>o</w:t>
            </w:r>
            <w:r>
              <w:rPr>
                <w:noProof/>
                <w:lang w:eastAsia="zh-CN"/>
              </w:rPr>
              <w:t>wing agreement was made:</w:t>
            </w:r>
          </w:p>
          <w:p w14:paraId="0F78B641" w14:textId="0AE849C3" w:rsidR="00A013E4" w:rsidRDefault="00A013E4" w:rsidP="00A013E4">
            <w:pPr>
              <w:pStyle w:val="Agreement"/>
              <w:ind w:left="1560"/>
              <w:rPr>
                <w:lang w:val="en-IN" w:eastAsia="ja-JP"/>
              </w:rPr>
            </w:pPr>
            <w:r>
              <w:rPr>
                <w:rFonts w:ascii="Times New Roman" w:hAnsi="Times New Roman"/>
                <w:b w:val="0"/>
                <w:bCs/>
                <w:sz w:val="14"/>
                <w:szCs w:val="14"/>
                <w:highlight w:val="yellow"/>
                <w:lang w:val="de-DE"/>
              </w:rPr>
              <w:t xml:space="preserve"> </w:t>
            </w:r>
            <w:r>
              <w:rPr>
                <w:shd w:val="clear" w:color="auto" w:fill="FFFF00"/>
                <w:lang w:val="de-DE"/>
              </w:rPr>
              <w:t>Postpone discussion on whether the change is needed for plmn-Index with MBS broadcast reception on SCell in Rel-17. If we agree to fix it, we do this in ASN.1 BC way.</w:t>
            </w:r>
          </w:p>
          <w:p w14:paraId="1437AEDD" w14:textId="6DB2F3B9" w:rsidR="00F90953" w:rsidRDefault="00921C4A" w:rsidP="00D43331">
            <w:pPr>
              <w:pStyle w:val="CRCoverPage"/>
              <w:spacing w:after="0"/>
              <w:ind w:left="100"/>
              <w:rPr>
                <w:noProof/>
                <w:lang w:eastAsia="zh-CN"/>
              </w:rPr>
            </w:pPr>
            <w:r>
              <w:rPr>
                <w:noProof/>
                <w:lang w:eastAsia="zh-CN"/>
              </w:rPr>
              <w:t xml:space="preserve">This CR is to address the change needed </w:t>
            </w:r>
            <w:r w:rsidR="00D43331">
              <w:rPr>
                <w:noProof/>
                <w:lang w:eastAsia="zh-CN"/>
              </w:rPr>
              <w:t>for MBS broadc</w:t>
            </w:r>
            <w:r w:rsidR="00215C84">
              <w:rPr>
                <w:noProof/>
                <w:lang w:eastAsia="zh-CN"/>
              </w:rPr>
              <w:t>a</w:t>
            </w:r>
            <w:r w:rsidR="00D43331">
              <w:rPr>
                <w:noProof/>
                <w:lang w:eastAsia="zh-CN"/>
              </w:rPr>
              <w:t xml:space="preserve">st reception in SCell. </w:t>
            </w:r>
          </w:p>
          <w:p w14:paraId="7FA2FFA1" w14:textId="0E45E4EA" w:rsidR="00CF7650" w:rsidRPr="00CD2934" w:rsidRDefault="006D6CC7" w:rsidP="00215C84">
            <w:pPr>
              <w:pStyle w:val="CRCoverPage"/>
              <w:spacing w:after="0"/>
              <w:ind w:left="100"/>
              <w:rPr>
                <w:noProof/>
                <w:lang w:eastAsia="zh-CN"/>
              </w:rPr>
            </w:pPr>
            <w:r w:rsidRPr="00CD2934">
              <w:rPr>
                <w:noProof/>
                <w:lang w:eastAsia="zh-CN"/>
              </w:rPr>
              <w:t xml:space="preserve">The TMGI broadcasted in MCCH can </w:t>
            </w:r>
            <w:r w:rsidR="005C15E9" w:rsidRPr="00CD2934">
              <w:rPr>
                <w:noProof/>
                <w:lang w:eastAsia="zh-CN"/>
              </w:rPr>
              <w:t xml:space="preserve">indicate the MBS session via a combination of </w:t>
            </w:r>
            <w:r w:rsidR="005C15E9" w:rsidRPr="00CD2934">
              <w:rPr>
                <w:i/>
                <w:noProof/>
                <w:lang w:eastAsia="zh-CN"/>
              </w:rPr>
              <w:t>plmn-index</w:t>
            </w:r>
            <w:r w:rsidR="005C15E9" w:rsidRPr="00CD2934">
              <w:rPr>
                <w:noProof/>
                <w:lang w:eastAsia="zh-CN"/>
              </w:rPr>
              <w:t xml:space="preserve"> and </w:t>
            </w:r>
            <w:r w:rsidR="005C15E9" w:rsidRPr="00CD2934">
              <w:rPr>
                <w:i/>
                <w:noProof/>
                <w:lang w:eastAsia="zh-CN"/>
              </w:rPr>
              <w:t>session-id</w:t>
            </w:r>
            <w:r w:rsidR="005C15E9" w:rsidRPr="00CD2934">
              <w:rPr>
                <w:noProof/>
                <w:lang w:eastAsia="zh-CN"/>
              </w:rPr>
              <w:t xml:space="preserve">. The </w:t>
            </w:r>
            <w:r w:rsidR="005C15E9" w:rsidRPr="00CD2934">
              <w:rPr>
                <w:i/>
                <w:noProof/>
                <w:lang w:eastAsia="zh-CN"/>
              </w:rPr>
              <w:t>plmn-index</w:t>
            </w:r>
            <w:r w:rsidR="005C15E9" w:rsidRPr="00CD2934">
              <w:rPr>
                <w:noProof/>
                <w:lang w:eastAsia="zh-CN"/>
              </w:rPr>
              <w:t xml:space="preserve"> </w:t>
            </w:r>
            <w:r w:rsidR="005D4E89" w:rsidRPr="00CD2934">
              <w:rPr>
                <w:noProof/>
                <w:lang w:eastAsia="zh-CN"/>
              </w:rPr>
              <w:t xml:space="preserve">is mapped to PLMN ID </w:t>
            </w:r>
            <w:r w:rsidR="00A77656" w:rsidRPr="00CD2934">
              <w:rPr>
                <w:noProof/>
                <w:lang w:eastAsia="zh-CN"/>
              </w:rPr>
              <w:t xml:space="preserve">based on the </w:t>
            </w:r>
            <w:r w:rsidR="00CF7650" w:rsidRPr="00CD2934">
              <w:rPr>
                <w:i/>
                <w:noProof/>
                <w:lang w:eastAsia="zh-CN"/>
              </w:rPr>
              <w:t>plmn-IdentityInfoList</w:t>
            </w:r>
            <w:r w:rsidR="00CF7650" w:rsidRPr="00CD2934">
              <w:rPr>
                <w:noProof/>
                <w:lang w:eastAsia="zh-CN"/>
              </w:rPr>
              <w:t xml:space="preserve"> </w:t>
            </w:r>
            <w:r w:rsidR="00A77656" w:rsidRPr="00CD2934">
              <w:rPr>
                <w:noProof/>
                <w:lang w:eastAsia="zh-CN"/>
              </w:rPr>
              <w:t xml:space="preserve">broadcasted by the cell in SIB1. In case of a UE receiving broadcast </w:t>
            </w:r>
            <w:r w:rsidR="005D4E89" w:rsidRPr="00CD2934">
              <w:rPr>
                <w:noProof/>
                <w:lang w:eastAsia="zh-CN"/>
              </w:rPr>
              <w:t xml:space="preserve">session from a SCell, the UE might not always have </w:t>
            </w:r>
            <w:r w:rsidR="00CF7650" w:rsidRPr="00CD2934">
              <w:rPr>
                <w:noProof/>
                <w:lang w:eastAsia="zh-CN"/>
              </w:rPr>
              <w:t xml:space="preserve">a valid </w:t>
            </w:r>
            <w:r w:rsidR="005D4E89" w:rsidRPr="00CD2934">
              <w:rPr>
                <w:noProof/>
                <w:lang w:eastAsia="zh-CN"/>
              </w:rPr>
              <w:t xml:space="preserve">SIB1 of the SCell to </w:t>
            </w:r>
            <w:r w:rsidR="003142A8" w:rsidRPr="00CD2934">
              <w:rPr>
                <w:noProof/>
                <w:lang w:eastAsia="zh-CN"/>
              </w:rPr>
              <w:t xml:space="preserve">perform the mapping of the </w:t>
            </w:r>
            <w:r w:rsidR="003142A8" w:rsidRPr="00CD2934">
              <w:rPr>
                <w:i/>
                <w:noProof/>
                <w:lang w:eastAsia="zh-CN"/>
              </w:rPr>
              <w:t>plmn-index</w:t>
            </w:r>
            <w:r w:rsidR="003142A8" w:rsidRPr="00CD2934">
              <w:rPr>
                <w:noProof/>
                <w:lang w:eastAsia="zh-CN"/>
              </w:rPr>
              <w:t xml:space="preserve"> in TMGI to the PLMN value. </w:t>
            </w:r>
          </w:p>
        </w:tc>
      </w:tr>
      <w:tr w:rsidR="00C921FA" w:rsidRPr="002F6DC9" w14:paraId="0B46550A" w14:textId="77777777" w:rsidTr="00AE0975">
        <w:tc>
          <w:tcPr>
            <w:tcW w:w="2694" w:type="dxa"/>
            <w:gridSpan w:val="2"/>
            <w:tcBorders>
              <w:left w:val="single" w:sz="4" w:space="0" w:color="auto"/>
            </w:tcBorders>
          </w:tcPr>
          <w:p w14:paraId="49CC2199" w14:textId="77777777" w:rsidR="00C921FA" w:rsidRPr="002F6DC9" w:rsidRDefault="00C921FA" w:rsidP="00AE097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AE0975">
            <w:pPr>
              <w:spacing w:after="0"/>
              <w:rPr>
                <w:rFonts w:ascii="Arial" w:hAnsi="Arial"/>
                <w:noProof/>
                <w:sz w:val="8"/>
                <w:szCs w:val="8"/>
              </w:rPr>
            </w:pPr>
          </w:p>
        </w:tc>
      </w:tr>
      <w:tr w:rsidR="00C921FA" w:rsidRPr="002F6DC9" w14:paraId="6A71C5DE" w14:textId="77777777" w:rsidTr="00AE0975">
        <w:tc>
          <w:tcPr>
            <w:tcW w:w="2694" w:type="dxa"/>
            <w:gridSpan w:val="2"/>
            <w:tcBorders>
              <w:left w:val="single" w:sz="4" w:space="0" w:color="auto"/>
            </w:tcBorders>
          </w:tcPr>
          <w:p w14:paraId="243917C8"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614DFCDB" w14:textId="11EA9AD0" w:rsidR="001E7EAA" w:rsidRDefault="00A83F15" w:rsidP="008468D5">
            <w:pPr>
              <w:pStyle w:val="CRCoverPage"/>
              <w:spacing w:after="0"/>
              <w:rPr>
                <w:noProof/>
                <w:lang w:eastAsia="zh-CN"/>
              </w:rPr>
            </w:pPr>
            <w:r>
              <w:rPr>
                <w:noProof/>
                <w:lang w:eastAsia="zh-CN"/>
              </w:rPr>
              <w:t xml:space="preserve">Changes to Section 6.3.2, introduces </w:t>
            </w:r>
            <w:r w:rsidR="0066217B" w:rsidRPr="00CD2934">
              <w:rPr>
                <w:i/>
                <w:noProof/>
                <w:lang w:eastAsia="zh-CN"/>
              </w:rPr>
              <w:t>plmn-IdentityList-r17</w:t>
            </w:r>
            <w:r w:rsidR="0066217B" w:rsidRPr="00CD2934">
              <w:rPr>
                <w:noProof/>
                <w:lang w:eastAsia="zh-CN"/>
              </w:rPr>
              <w:t xml:space="preserve"> </w:t>
            </w:r>
            <w:r>
              <w:rPr>
                <w:noProof/>
                <w:lang w:eastAsia="zh-CN"/>
              </w:rPr>
              <w:t xml:space="preserve">and </w:t>
            </w:r>
            <w:r w:rsidRPr="00CD2934">
              <w:rPr>
                <w:noProof/>
                <w:lang w:eastAsia="zh-CN"/>
              </w:rPr>
              <w:t>npn-IdentityList</w:t>
            </w:r>
            <w:r w:rsidR="0066217B" w:rsidRPr="00CD2934">
              <w:rPr>
                <w:noProof/>
                <w:lang w:eastAsia="zh-CN"/>
              </w:rPr>
              <w:t>-r17</w:t>
            </w:r>
            <w:r>
              <w:rPr>
                <w:noProof/>
                <w:lang w:eastAsia="zh-CN"/>
              </w:rPr>
              <w:t xml:space="preserve"> to </w:t>
            </w:r>
            <w:r w:rsidRPr="004C281D">
              <w:rPr>
                <w:i/>
                <w:noProof/>
                <w:lang w:eastAsia="zh-CN"/>
              </w:rPr>
              <w:t>SCellConfig</w:t>
            </w:r>
            <w:r>
              <w:rPr>
                <w:noProof/>
                <w:lang w:eastAsia="zh-CN"/>
              </w:rPr>
              <w:t xml:space="preserve"> structure which provides the list of PLMN IDs and NPN IDs broadcasted by the SIB1</w:t>
            </w:r>
            <w:r w:rsidR="00612096">
              <w:rPr>
                <w:noProof/>
                <w:lang w:eastAsia="zh-CN"/>
              </w:rPr>
              <w:t xml:space="preserve"> of the SCell</w:t>
            </w:r>
            <w:r>
              <w:rPr>
                <w:noProof/>
                <w:lang w:eastAsia="zh-CN"/>
              </w:rPr>
              <w:t>.</w:t>
            </w:r>
            <w:r w:rsidR="003F4F3D">
              <w:rPr>
                <w:noProof/>
                <w:lang w:eastAsia="zh-CN"/>
              </w:rPr>
              <w:t xml:space="preserve"> The UE uses this list to mapping </w:t>
            </w:r>
            <w:r w:rsidR="00612096">
              <w:rPr>
                <w:noProof/>
                <w:lang w:eastAsia="zh-CN"/>
              </w:rPr>
              <w:t xml:space="preserve">the </w:t>
            </w:r>
            <w:r w:rsidR="003F4F3D" w:rsidRPr="00CD2934">
              <w:rPr>
                <w:noProof/>
                <w:lang w:eastAsia="zh-CN"/>
              </w:rPr>
              <w:t>plmn-index</w:t>
            </w:r>
            <w:r w:rsidR="003F4F3D">
              <w:rPr>
                <w:noProof/>
                <w:lang w:eastAsia="zh-CN"/>
              </w:rPr>
              <w:t xml:space="preserve"> in TMGI to </w:t>
            </w:r>
            <w:r w:rsidR="0066217B">
              <w:rPr>
                <w:noProof/>
                <w:lang w:eastAsia="zh-CN"/>
              </w:rPr>
              <w:t xml:space="preserve">PLMN ID or NPN ID. </w:t>
            </w:r>
            <w:r>
              <w:rPr>
                <w:noProof/>
                <w:lang w:eastAsia="zh-CN"/>
              </w:rPr>
              <w:t xml:space="preserve"> </w:t>
            </w:r>
          </w:p>
          <w:p w14:paraId="2C866B9E" w14:textId="68AABE5E" w:rsidR="008468D5" w:rsidRDefault="008468D5" w:rsidP="008468D5">
            <w:pPr>
              <w:pStyle w:val="CRCoverPage"/>
              <w:spacing w:after="0"/>
              <w:rPr>
                <w:lang w:eastAsia="ko-KR"/>
              </w:rPr>
            </w:pPr>
          </w:p>
          <w:p w14:paraId="778A915E" w14:textId="77777777" w:rsidR="00C26184" w:rsidRDefault="00C26184" w:rsidP="00C26184">
            <w:pPr>
              <w:spacing w:after="0"/>
              <w:rPr>
                <w:rFonts w:ascii="Arial" w:hAnsi="Arial"/>
                <w:b/>
                <w:noProof/>
                <w:lang w:eastAsia="zh-CN"/>
              </w:rPr>
            </w:pPr>
            <w:r>
              <w:rPr>
                <w:rFonts w:ascii="Arial" w:hAnsi="Arial"/>
                <w:b/>
                <w:noProof/>
                <w:lang w:eastAsia="zh-CN"/>
              </w:rPr>
              <w:t>Impact analysis</w:t>
            </w:r>
          </w:p>
          <w:p w14:paraId="34446709" w14:textId="77777777" w:rsidR="003B185D" w:rsidRDefault="003B185D" w:rsidP="00C921FA">
            <w:pPr>
              <w:pStyle w:val="CRCoverPage"/>
              <w:spacing w:after="0"/>
              <w:rPr>
                <w:noProof/>
                <w:u w:val="single"/>
                <w:lang w:eastAsia="ko-KR"/>
              </w:rPr>
            </w:pPr>
          </w:p>
          <w:p w14:paraId="25D68023" w14:textId="6B6C4949" w:rsidR="00C921FA" w:rsidRDefault="00C921FA" w:rsidP="00C921FA">
            <w:pPr>
              <w:pStyle w:val="CRCoverPage"/>
              <w:spacing w:after="0"/>
              <w:rPr>
                <w:noProof/>
                <w:lang w:eastAsia="ko-KR"/>
              </w:rPr>
            </w:pPr>
            <w:r>
              <w:rPr>
                <w:noProof/>
                <w:u w:val="single"/>
                <w:lang w:eastAsia="ko-KR"/>
              </w:rPr>
              <w:t>Impacted functionality</w:t>
            </w:r>
            <w:r>
              <w:rPr>
                <w:noProof/>
                <w:lang w:eastAsia="ko-KR"/>
              </w:rPr>
              <w:t>:</w:t>
            </w:r>
          </w:p>
          <w:p w14:paraId="183E093E" w14:textId="6D0B3B2F" w:rsidR="00C87A22" w:rsidRPr="003F4F3D" w:rsidRDefault="008468D5" w:rsidP="007E43CF">
            <w:pPr>
              <w:pStyle w:val="CRCoverPage"/>
              <w:spacing w:after="0"/>
              <w:rPr>
                <w:iCs/>
                <w:noProof/>
                <w:lang w:eastAsia="ko-KR"/>
              </w:rPr>
            </w:pPr>
            <w:r w:rsidRPr="003F4F3D">
              <w:rPr>
                <w:iCs/>
                <w:noProof/>
                <w:lang w:eastAsia="ko-KR"/>
              </w:rPr>
              <w:t>MBS</w:t>
            </w:r>
          </w:p>
          <w:p w14:paraId="62EA7B2D" w14:textId="77777777" w:rsidR="008468D5" w:rsidRPr="007A5610" w:rsidRDefault="008468D5" w:rsidP="007E43CF">
            <w:pPr>
              <w:pStyle w:val="CRCoverPage"/>
              <w:spacing w:after="0"/>
              <w:rPr>
                <w:iCs/>
                <w:noProof/>
                <w:highlight w:val="yellow"/>
                <w:lang w:eastAsia="ko-KR"/>
              </w:rPr>
            </w:pPr>
          </w:p>
          <w:p w14:paraId="4D1609DB" w14:textId="77777777" w:rsidR="00C921FA" w:rsidRDefault="00C921FA" w:rsidP="00C921FA">
            <w:pPr>
              <w:pStyle w:val="CRCoverPage"/>
              <w:spacing w:after="0"/>
              <w:rPr>
                <w:noProof/>
                <w:lang w:eastAsia="ko-KR"/>
              </w:rPr>
            </w:pPr>
            <w:r>
              <w:rPr>
                <w:noProof/>
                <w:u w:val="single"/>
                <w:lang w:eastAsia="ko-KR"/>
              </w:rPr>
              <w:t>Inter-operability</w:t>
            </w:r>
            <w:r>
              <w:rPr>
                <w:noProof/>
                <w:lang w:eastAsia="ko-KR"/>
              </w:rPr>
              <w:t>:</w:t>
            </w:r>
          </w:p>
          <w:p w14:paraId="57D39115" w14:textId="321D72B9" w:rsidR="00C921FA" w:rsidRPr="00CB051E" w:rsidRDefault="008468D5" w:rsidP="008468D5">
            <w:pPr>
              <w:pStyle w:val="CRCoverPage"/>
              <w:spacing w:after="0"/>
              <w:jc w:val="both"/>
              <w:rPr>
                <w:noProof/>
                <w:lang w:eastAsia="ko-KR"/>
              </w:rPr>
            </w:pPr>
            <w:r>
              <w:rPr>
                <w:iCs/>
                <w:noProof/>
                <w:lang w:eastAsia="ko-KR"/>
              </w:rPr>
              <w:t>There is no interoperability issues</w:t>
            </w:r>
            <w:r w:rsidR="00CB051E">
              <w:rPr>
                <w:iCs/>
                <w:noProof/>
                <w:lang w:eastAsia="ko-KR"/>
              </w:rPr>
              <w:t xml:space="preserve"> </w:t>
            </w:r>
            <w:r>
              <w:rPr>
                <w:iCs/>
                <w:noProof/>
                <w:lang w:eastAsia="ko-KR"/>
              </w:rPr>
              <w:t>found</w:t>
            </w:r>
          </w:p>
        </w:tc>
      </w:tr>
      <w:tr w:rsidR="00C921FA" w:rsidRPr="002F6DC9" w14:paraId="5E198EAE" w14:textId="77777777" w:rsidTr="00AE0975">
        <w:tc>
          <w:tcPr>
            <w:tcW w:w="2694" w:type="dxa"/>
            <w:gridSpan w:val="2"/>
            <w:tcBorders>
              <w:left w:val="single" w:sz="4" w:space="0" w:color="auto"/>
            </w:tcBorders>
          </w:tcPr>
          <w:p w14:paraId="29C0BD6D" w14:textId="77777777" w:rsidR="00C921FA" w:rsidRPr="002F6DC9" w:rsidRDefault="00C921FA" w:rsidP="00AE0975">
            <w:pPr>
              <w:spacing w:after="0"/>
              <w:rPr>
                <w:rFonts w:ascii="Arial" w:hAnsi="Arial"/>
                <w:b/>
                <w:i/>
                <w:noProof/>
                <w:sz w:val="8"/>
                <w:szCs w:val="8"/>
              </w:rPr>
            </w:pPr>
          </w:p>
        </w:tc>
        <w:tc>
          <w:tcPr>
            <w:tcW w:w="6946" w:type="dxa"/>
            <w:gridSpan w:val="9"/>
            <w:tcBorders>
              <w:right w:val="single" w:sz="4" w:space="0" w:color="auto"/>
            </w:tcBorders>
          </w:tcPr>
          <w:p w14:paraId="622FC807" w14:textId="77777777" w:rsidR="00C921FA" w:rsidRPr="002F6DC9" w:rsidRDefault="00C921FA" w:rsidP="00AE0975">
            <w:pPr>
              <w:spacing w:after="0"/>
              <w:rPr>
                <w:rFonts w:ascii="Arial" w:hAnsi="Arial"/>
                <w:noProof/>
                <w:sz w:val="8"/>
                <w:szCs w:val="8"/>
              </w:rPr>
            </w:pPr>
          </w:p>
        </w:tc>
      </w:tr>
      <w:tr w:rsidR="00C921FA" w:rsidRPr="002F6DC9" w14:paraId="23E0D454" w14:textId="77777777" w:rsidTr="00AE0975">
        <w:tc>
          <w:tcPr>
            <w:tcW w:w="2694" w:type="dxa"/>
            <w:gridSpan w:val="2"/>
            <w:tcBorders>
              <w:left w:val="single" w:sz="4" w:space="0" w:color="auto"/>
              <w:bottom w:val="single" w:sz="4" w:space="0" w:color="auto"/>
            </w:tcBorders>
          </w:tcPr>
          <w:p w14:paraId="158396C2"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73AB0D92" w:rsidR="00516AE7" w:rsidRPr="000E4C5E" w:rsidRDefault="005A43B7" w:rsidP="00612096">
            <w:pPr>
              <w:pStyle w:val="B1"/>
              <w:ind w:left="0" w:firstLine="0"/>
              <w:jc w:val="both"/>
              <w:rPr>
                <w:rFonts w:ascii="Arial" w:eastAsia="Gulim" w:hAnsi="Arial" w:cs="Arial"/>
                <w:lang w:val="en-US" w:eastAsia="ja-JP"/>
              </w:rPr>
            </w:pPr>
            <w:r>
              <w:rPr>
                <w:rFonts w:ascii="Arial" w:eastAsia="Gulim" w:hAnsi="Arial" w:cs="Arial"/>
              </w:rPr>
              <w:t xml:space="preserve">If </w:t>
            </w:r>
            <w:proofErr w:type="spellStart"/>
            <w:r w:rsidR="008468D5">
              <w:rPr>
                <w:rFonts w:ascii="Arial" w:eastAsia="Gulim" w:hAnsi="Arial" w:cs="Arial"/>
              </w:rPr>
              <w:t>plmn</w:t>
            </w:r>
            <w:proofErr w:type="spellEnd"/>
            <w:r w:rsidR="008468D5">
              <w:rPr>
                <w:rFonts w:ascii="Arial" w:eastAsia="Gulim" w:hAnsi="Arial" w:cs="Arial"/>
              </w:rPr>
              <w:t xml:space="preserve">-index </w:t>
            </w:r>
            <w:r w:rsidR="00661099">
              <w:rPr>
                <w:rFonts w:ascii="Arial" w:eastAsia="Gulim" w:hAnsi="Arial" w:cs="Arial"/>
              </w:rPr>
              <w:t xml:space="preserve">is used </w:t>
            </w:r>
            <w:r w:rsidR="00ED5C46">
              <w:rPr>
                <w:rFonts w:ascii="Arial" w:eastAsia="Gulim" w:hAnsi="Arial" w:cs="Arial"/>
              </w:rPr>
              <w:t xml:space="preserve">in </w:t>
            </w:r>
            <w:r w:rsidR="008468D5">
              <w:rPr>
                <w:rFonts w:ascii="Arial" w:eastAsia="Gulim" w:hAnsi="Arial" w:cs="Arial"/>
              </w:rPr>
              <w:t>TMGI</w:t>
            </w:r>
            <w:r w:rsidR="00ED5C46">
              <w:rPr>
                <w:rFonts w:ascii="Arial" w:eastAsia="Gulim" w:hAnsi="Arial" w:cs="Arial"/>
              </w:rPr>
              <w:t xml:space="preserve"> </w:t>
            </w:r>
            <w:r w:rsidR="00027206">
              <w:rPr>
                <w:rFonts w:ascii="Arial" w:eastAsia="Gulim" w:hAnsi="Arial" w:cs="Arial"/>
              </w:rPr>
              <w:t xml:space="preserve">in MCCH, </w:t>
            </w:r>
            <w:r w:rsidR="00ED5C46">
              <w:rPr>
                <w:rFonts w:ascii="Arial" w:eastAsia="Gulim" w:hAnsi="Arial" w:cs="Arial"/>
              </w:rPr>
              <w:t xml:space="preserve">to indicate a broadcast service in a </w:t>
            </w:r>
            <w:proofErr w:type="spellStart"/>
            <w:r w:rsidR="00ED5C46">
              <w:rPr>
                <w:rFonts w:ascii="Arial" w:eastAsia="Gulim" w:hAnsi="Arial" w:cs="Arial"/>
              </w:rPr>
              <w:t>SCell</w:t>
            </w:r>
            <w:proofErr w:type="spellEnd"/>
            <w:r w:rsidR="00ED5C46">
              <w:rPr>
                <w:rFonts w:ascii="Arial" w:eastAsia="Gulim" w:hAnsi="Arial" w:cs="Arial"/>
              </w:rPr>
              <w:t xml:space="preserve">, the UE will not be able to </w:t>
            </w:r>
            <w:r w:rsidR="00612096">
              <w:rPr>
                <w:rFonts w:ascii="Arial" w:eastAsia="Gulim" w:hAnsi="Arial" w:cs="Arial"/>
              </w:rPr>
              <w:t xml:space="preserve">unambiguously </w:t>
            </w:r>
            <w:r w:rsidR="00ED5C46">
              <w:rPr>
                <w:rFonts w:ascii="Arial" w:eastAsia="Gulim" w:hAnsi="Arial" w:cs="Arial"/>
              </w:rPr>
              <w:t xml:space="preserve">map the </w:t>
            </w:r>
            <w:proofErr w:type="spellStart"/>
            <w:r w:rsidR="00ED5C46">
              <w:rPr>
                <w:rFonts w:ascii="Arial" w:eastAsia="Gulim" w:hAnsi="Arial" w:cs="Arial"/>
              </w:rPr>
              <w:t>plmn</w:t>
            </w:r>
            <w:proofErr w:type="spellEnd"/>
            <w:r w:rsidR="00ED5C46">
              <w:rPr>
                <w:rFonts w:ascii="Arial" w:eastAsia="Gulim" w:hAnsi="Arial" w:cs="Arial"/>
              </w:rPr>
              <w:t>-index</w:t>
            </w:r>
            <w:r w:rsidR="008468D5">
              <w:rPr>
                <w:rFonts w:ascii="Arial" w:eastAsia="Gulim" w:hAnsi="Arial" w:cs="Arial"/>
              </w:rPr>
              <w:t xml:space="preserve"> to PLMN </w:t>
            </w:r>
            <w:r w:rsidR="00ED5C46">
              <w:rPr>
                <w:rFonts w:ascii="Arial" w:eastAsia="Gulim" w:hAnsi="Arial" w:cs="Arial"/>
              </w:rPr>
              <w:t xml:space="preserve">ID </w:t>
            </w:r>
            <w:r w:rsidR="008468D5">
              <w:rPr>
                <w:rFonts w:ascii="Arial" w:eastAsia="Gulim" w:hAnsi="Arial" w:cs="Arial"/>
              </w:rPr>
              <w:t xml:space="preserve">or </w:t>
            </w:r>
            <w:r w:rsidR="00612096">
              <w:rPr>
                <w:rFonts w:ascii="Arial" w:eastAsia="Gulim" w:hAnsi="Arial" w:cs="Arial"/>
              </w:rPr>
              <w:t>S</w:t>
            </w:r>
            <w:r w:rsidR="008468D5">
              <w:rPr>
                <w:rFonts w:ascii="Arial" w:eastAsia="Gulim" w:hAnsi="Arial" w:cs="Arial"/>
              </w:rPr>
              <w:t xml:space="preserve">NPN </w:t>
            </w:r>
            <w:r w:rsidR="00ED5C46">
              <w:rPr>
                <w:rFonts w:ascii="Arial" w:eastAsia="Gulim" w:hAnsi="Arial" w:cs="Arial"/>
              </w:rPr>
              <w:t>ID</w:t>
            </w:r>
            <w:r w:rsidR="00027206">
              <w:rPr>
                <w:rFonts w:ascii="Arial" w:eastAsia="Gulim" w:hAnsi="Arial" w:cs="Arial"/>
              </w:rPr>
              <w:t xml:space="preserve"> before </w:t>
            </w:r>
            <w:r w:rsidR="000035D8">
              <w:rPr>
                <w:rFonts w:ascii="Arial" w:eastAsia="Gulim" w:hAnsi="Arial" w:cs="Arial"/>
              </w:rPr>
              <w:t xml:space="preserve">acquiring </w:t>
            </w:r>
            <w:r w:rsidR="00027206">
              <w:rPr>
                <w:rFonts w:ascii="Arial" w:eastAsia="Gulim" w:hAnsi="Arial" w:cs="Arial"/>
              </w:rPr>
              <w:t xml:space="preserve">a valid SIB1 of the </w:t>
            </w:r>
            <w:proofErr w:type="spellStart"/>
            <w:r w:rsidR="00027206">
              <w:rPr>
                <w:rFonts w:ascii="Arial" w:eastAsia="Gulim" w:hAnsi="Arial" w:cs="Arial"/>
              </w:rPr>
              <w:t>SCell</w:t>
            </w:r>
            <w:proofErr w:type="spellEnd"/>
            <w:r w:rsidR="00661099">
              <w:rPr>
                <w:rFonts w:ascii="Arial" w:eastAsia="Gulim" w:hAnsi="Arial" w:cs="Arial"/>
              </w:rPr>
              <w:t xml:space="preserve">. </w:t>
            </w:r>
          </w:p>
        </w:tc>
      </w:tr>
      <w:tr w:rsidR="00C921FA" w:rsidRPr="002F6DC9" w14:paraId="1D3E9070" w14:textId="77777777" w:rsidTr="00AE0975">
        <w:tc>
          <w:tcPr>
            <w:tcW w:w="2694" w:type="dxa"/>
            <w:gridSpan w:val="2"/>
          </w:tcPr>
          <w:p w14:paraId="033E5830" w14:textId="77777777" w:rsidR="00C921FA" w:rsidRPr="002F6DC9" w:rsidRDefault="00C921FA" w:rsidP="00AE0975">
            <w:pPr>
              <w:spacing w:after="0"/>
              <w:rPr>
                <w:rFonts w:ascii="Arial" w:hAnsi="Arial"/>
                <w:b/>
                <w:i/>
                <w:noProof/>
                <w:sz w:val="8"/>
                <w:szCs w:val="8"/>
              </w:rPr>
            </w:pPr>
          </w:p>
        </w:tc>
        <w:tc>
          <w:tcPr>
            <w:tcW w:w="6946" w:type="dxa"/>
            <w:gridSpan w:val="9"/>
          </w:tcPr>
          <w:p w14:paraId="09C9C95C" w14:textId="77777777" w:rsidR="00C921FA" w:rsidRPr="002F6DC9" w:rsidRDefault="00C921FA" w:rsidP="00AE0975">
            <w:pPr>
              <w:spacing w:after="0"/>
              <w:rPr>
                <w:rFonts w:ascii="Arial" w:hAnsi="Arial"/>
                <w:noProof/>
                <w:sz w:val="8"/>
                <w:szCs w:val="8"/>
              </w:rPr>
            </w:pPr>
          </w:p>
        </w:tc>
      </w:tr>
      <w:tr w:rsidR="00C921FA" w:rsidRPr="002F6DC9" w14:paraId="46F0C79C" w14:textId="77777777" w:rsidTr="00AE0975">
        <w:tc>
          <w:tcPr>
            <w:tcW w:w="2694" w:type="dxa"/>
            <w:gridSpan w:val="2"/>
            <w:tcBorders>
              <w:top w:val="single" w:sz="4" w:space="0" w:color="auto"/>
              <w:left w:val="single" w:sz="4" w:space="0" w:color="auto"/>
            </w:tcBorders>
          </w:tcPr>
          <w:p w14:paraId="0437E423"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5EF3B052" w:rsidR="00C921FA" w:rsidRPr="00C921FA" w:rsidRDefault="000035D8" w:rsidP="000035D8">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6.3.2.</w:t>
            </w:r>
          </w:p>
        </w:tc>
      </w:tr>
      <w:tr w:rsidR="00C921FA" w:rsidRPr="002F6DC9" w14:paraId="1C3CF974" w14:textId="77777777" w:rsidTr="00AE0975">
        <w:tc>
          <w:tcPr>
            <w:tcW w:w="2694" w:type="dxa"/>
            <w:gridSpan w:val="2"/>
            <w:tcBorders>
              <w:left w:val="single" w:sz="4" w:space="0" w:color="auto"/>
            </w:tcBorders>
          </w:tcPr>
          <w:p w14:paraId="1E268C8E" w14:textId="77777777" w:rsidR="00C921FA" w:rsidRPr="002F6DC9" w:rsidRDefault="00C921FA" w:rsidP="00AE0975">
            <w:pPr>
              <w:spacing w:after="0"/>
              <w:rPr>
                <w:rFonts w:ascii="Arial" w:hAnsi="Arial"/>
                <w:b/>
                <w:i/>
                <w:noProof/>
                <w:sz w:val="8"/>
                <w:szCs w:val="8"/>
              </w:rPr>
            </w:pPr>
          </w:p>
        </w:tc>
        <w:tc>
          <w:tcPr>
            <w:tcW w:w="6946" w:type="dxa"/>
            <w:gridSpan w:val="9"/>
            <w:tcBorders>
              <w:right w:val="single" w:sz="4" w:space="0" w:color="auto"/>
            </w:tcBorders>
          </w:tcPr>
          <w:p w14:paraId="47EAF81B" w14:textId="77777777" w:rsidR="00C921FA" w:rsidRPr="002F6DC9" w:rsidRDefault="00C921FA" w:rsidP="00AE0975">
            <w:pPr>
              <w:spacing w:after="0"/>
              <w:rPr>
                <w:rFonts w:ascii="Arial" w:hAnsi="Arial"/>
                <w:noProof/>
                <w:sz w:val="8"/>
                <w:szCs w:val="8"/>
              </w:rPr>
            </w:pPr>
          </w:p>
        </w:tc>
      </w:tr>
      <w:tr w:rsidR="00C921FA" w:rsidRPr="002F6DC9" w14:paraId="1E92A4CF" w14:textId="77777777" w:rsidTr="00AE0975">
        <w:tc>
          <w:tcPr>
            <w:tcW w:w="2694" w:type="dxa"/>
            <w:gridSpan w:val="2"/>
            <w:tcBorders>
              <w:left w:val="single" w:sz="4" w:space="0" w:color="auto"/>
            </w:tcBorders>
          </w:tcPr>
          <w:p w14:paraId="6A3AA237" w14:textId="77777777" w:rsidR="00C921FA" w:rsidRPr="002F6DC9" w:rsidRDefault="00C921FA" w:rsidP="00AE09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C921FA" w:rsidRPr="002F6DC9" w:rsidRDefault="00C921FA" w:rsidP="00AE0975">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C921FA" w:rsidRPr="002F6DC9" w:rsidRDefault="00C921FA" w:rsidP="00AE0975">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C921FA" w:rsidRPr="002F6DC9" w:rsidRDefault="00C921FA" w:rsidP="00AE09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C921FA" w:rsidRPr="002F6DC9" w:rsidRDefault="00C921FA" w:rsidP="00AE0975">
            <w:pPr>
              <w:spacing w:after="0"/>
              <w:ind w:left="99"/>
              <w:rPr>
                <w:rFonts w:ascii="Arial" w:hAnsi="Arial"/>
                <w:noProof/>
              </w:rPr>
            </w:pPr>
          </w:p>
        </w:tc>
      </w:tr>
      <w:tr w:rsidR="00C921FA" w:rsidRPr="002F6DC9" w14:paraId="1D8F2B8F" w14:textId="77777777" w:rsidTr="00AE0975">
        <w:tc>
          <w:tcPr>
            <w:tcW w:w="2694" w:type="dxa"/>
            <w:gridSpan w:val="2"/>
            <w:tcBorders>
              <w:left w:val="single" w:sz="4" w:space="0" w:color="auto"/>
            </w:tcBorders>
          </w:tcPr>
          <w:p w14:paraId="7AC96254"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C921FA" w:rsidRPr="002F6DC9" w:rsidRDefault="00C921FA" w:rsidP="00AE09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C921FA" w:rsidRPr="002F6DC9" w:rsidRDefault="00C921FA" w:rsidP="00AE0975">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C921FA" w:rsidRPr="002F6DC9" w:rsidRDefault="00C921FA" w:rsidP="00AE0975">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C921FA" w:rsidRPr="002F6DC9" w:rsidRDefault="00C921FA" w:rsidP="00AE0975">
            <w:pPr>
              <w:spacing w:after="0"/>
              <w:ind w:left="99"/>
              <w:rPr>
                <w:rFonts w:ascii="Arial" w:hAnsi="Arial"/>
                <w:noProof/>
              </w:rPr>
            </w:pPr>
          </w:p>
        </w:tc>
      </w:tr>
      <w:tr w:rsidR="00C921FA" w:rsidRPr="002F6DC9" w14:paraId="0F4EABBB" w14:textId="77777777" w:rsidTr="00AE0975">
        <w:tc>
          <w:tcPr>
            <w:tcW w:w="2694" w:type="dxa"/>
            <w:gridSpan w:val="2"/>
            <w:tcBorders>
              <w:left w:val="single" w:sz="4" w:space="0" w:color="auto"/>
            </w:tcBorders>
          </w:tcPr>
          <w:p w14:paraId="1886C094" w14:textId="77777777" w:rsidR="00C921FA" w:rsidRPr="002F6DC9" w:rsidRDefault="00C921FA" w:rsidP="00AE0975">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C921FA" w:rsidRPr="002F6DC9" w:rsidRDefault="00C921FA" w:rsidP="00AE09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C921FA" w:rsidRPr="002F6DC9" w:rsidRDefault="00C921FA" w:rsidP="00AE0975">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C921FA" w:rsidRPr="002F6DC9" w:rsidRDefault="00C921FA" w:rsidP="00AE0975">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C921FA" w:rsidRPr="002F6DC9" w:rsidRDefault="00C921FA" w:rsidP="00AE0975">
            <w:pPr>
              <w:spacing w:after="0"/>
              <w:ind w:left="99"/>
              <w:rPr>
                <w:rFonts w:ascii="Arial" w:hAnsi="Arial"/>
                <w:noProof/>
              </w:rPr>
            </w:pPr>
          </w:p>
        </w:tc>
      </w:tr>
      <w:tr w:rsidR="00C921FA" w:rsidRPr="002F6DC9" w14:paraId="12BB0CBE" w14:textId="77777777" w:rsidTr="00AE0975">
        <w:tc>
          <w:tcPr>
            <w:tcW w:w="2694" w:type="dxa"/>
            <w:gridSpan w:val="2"/>
            <w:tcBorders>
              <w:left w:val="single" w:sz="4" w:space="0" w:color="auto"/>
            </w:tcBorders>
          </w:tcPr>
          <w:p w14:paraId="581EE333" w14:textId="77777777" w:rsidR="00C921FA" w:rsidRPr="002F6DC9" w:rsidRDefault="00C921FA" w:rsidP="00AE0975">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C921FA" w:rsidRPr="002F6DC9" w:rsidRDefault="00C921FA" w:rsidP="00AE09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C921FA" w:rsidRPr="002F6DC9" w:rsidRDefault="00C921FA" w:rsidP="00AE0975">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C921FA" w:rsidRPr="002F6DC9" w:rsidRDefault="00C921FA" w:rsidP="00AE0975">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C921FA" w:rsidRPr="002F6DC9" w:rsidRDefault="00C921FA" w:rsidP="00AE0975">
            <w:pPr>
              <w:spacing w:after="0"/>
              <w:ind w:left="99"/>
              <w:rPr>
                <w:rFonts w:ascii="Arial" w:hAnsi="Arial"/>
                <w:noProof/>
              </w:rPr>
            </w:pPr>
          </w:p>
        </w:tc>
      </w:tr>
      <w:tr w:rsidR="00C921FA" w:rsidRPr="002F6DC9" w14:paraId="07CBB95A" w14:textId="77777777" w:rsidTr="00AE0975">
        <w:tc>
          <w:tcPr>
            <w:tcW w:w="2694" w:type="dxa"/>
            <w:gridSpan w:val="2"/>
            <w:tcBorders>
              <w:left w:val="single" w:sz="4" w:space="0" w:color="auto"/>
            </w:tcBorders>
          </w:tcPr>
          <w:p w14:paraId="2CE490BE" w14:textId="77777777" w:rsidR="00C921FA" w:rsidRPr="002F6DC9" w:rsidRDefault="00C921FA" w:rsidP="00AE0975">
            <w:pPr>
              <w:spacing w:after="0"/>
              <w:rPr>
                <w:rFonts w:ascii="Arial" w:hAnsi="Arial"/>
                <w:b/>
                <w:i/>
                <w:noProof/>
              </w:rPr>
            </w:pPr>
          </w:p>
        </w:tc>
        <w:tc>
          <w:tcPr>
            <w:tcW w:w="6946" w:type="dxa"/>
            <w:gridSpan w:val="9"/>
            <w:tcBorders>
              <w:right w:val="single" w:sz="4" w:space="0" w:color="auto"/>
            </w:tcBorders>
          </w:tcPr>
          <w:p w14:paraId="579199F2" w14:textId="77777777" w:rsidR="00C921FA" w:rsidRPr="002F6DC9" w:rsidRDefault="00C921FA" w:rsidP="00AE0975">
            <w:pPr>
              <w:spacing w:after="0"/>
              <w:rPr>
                <w:rFonts w:ascii="Arial" w:hAnsi="Arial"/>
                <w:noProof/>
              </w:rPr>
            </w:pPr>
          </w:p>
        </w:tc>
      </w:tr>
      <w:tr w:rsidR="00C921FA" w:rsidRPr="002F6DC9" w14:paraId="241D1337" w14:textId="77777777" w:rsidTr="00AE0975">
        <w:tc>
          <w:tcPr>
            <w:tcW w:w="2694" w:type="dxa"/>
            <w:gridSpan w:val="2"/>
            <w:tcBorders>
              <w:left w:val="single" w:sz="4" w:space="0" w:color="auto"/>
              <w:bottom w:val="single" w:sz="4" w:space="0" w:color="auto"/>
            </w:tcBorders>
          </w:tcPr>
          <w:p w14:paraId="2D925C68"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C921FA" w:rsidRPr="002F6DC9" w:rsidRDefault="00C921FA" w:rsidP="00AE0975">
            <w:pPr>
              <w:spacing w:after="0"/>
              <w:ind w:left="100"/>
              <w:rPr>
                <w:rFonts w:ascii="Arial" w:hAnsi="Arial"/>
                <w:noProof/>
              </w:rPr>
            </w:pPr>
          </w:p>
        </w:tc>
      </w:tr>
      <w:tr w:rsidR="00C921FA" w:rsidRPr="002F6DC9" w14:paraId="695B5AAF" w14:textId="77777777" w:rsidTr="00AE0975">
        <w:tc>
          <w:tcPr>
            <w:tcW w:w="2694" w:type="dxa"/>
            <w:gridSpan w:val="2"/>
            <w:tcBorders>
              <w:top w:val="single" w:sz="4" w:space="0" w:color="auto"/>
              <w:bottom w:val="single" w:sz="4" w:space="0" w:color="auto"/>
            </w:tcBorders>
          </w:tcPr>
          <w:p w14:paraId="0A76EDBD" w14:textId="77777777" w:rsidR="00C921FA" w:rsidRPr="002F6DC9" w:rsidRDefault="00C921FA" w:rsidP="00AE09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C921FA" w:rsidRPr="002F6DC9" w:rsidRDefault="00C921FA" w:rsidP="00AE0975">
            <w:pPr>
              <w:spacing w:after="0"/>
              <w:ind w:left="100"/>
              <w:rPr>
                <w:rFonts w:ascii="Arial" w:hAnsi="Arial"/>
                <w:noProof/>
                <w:sz w:val="8"/>
                <w:szCs w:val="8"/>
              </w:rPr>
            </w:pPr>
          </w:p>
        </w:tc>
      </w:tr>
      <w:tr w:rsidR="00C921FA" w:rsidRPr="002F6DC9" w14:paraId="7A507ED2" w14:textId="77777777" w:rsidTr="00AE0975">
        <w:tc>
          <w:tcPr>
            <w:tcW w:w="2694" w:type="dxa"/>
            <w:gridSpan w:val="2"/>
            <w:tcBorders>
              <w:top w:val="single" w:sz="4" w:space="0" w:color="auto"/>
              <w:left w:val="single" w:sz="4" w:space="0" w:color="auto"/>
              <w:bottom w:val="single" w:sz="4" w:space="0" w:color="auto"/>
            </w:tcBorders>
          </w:tcPr>
          <w:p w14:paraId="70B2D778" w14:textId="77777777" w:rsidR="00C921FA" w:rsidRPr="002F6DC9" w:rsidRDefault="00C921FA" w:rsidP="00AE0975">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77777777" w:rsidR="00C921FA" w:rsidRPr="002F6DC9" w:rsidRDefault="00C921FA" w:rsidP="00AE0975">
            <w:pPr>
              <w:spacing w:after="0"/>
              <w:ind w:left="100"/>
              <w:rPr>
                <w:rFonts w:ascii="Arial" w:hAnsi="Arial"/>
                <w:noProof/>
              </w:rPr>
            </w:pPr>
          </w:p>
        </w:tc>
      </w:tr>
    </w:tbl>
    <w:p w14:paraId="7D1E4768" w14:textId="77777777" w:rsidR="00C921FA" w:rsidRPr="002F6DC9" w:rsidRDefault="00C921FA" w:rsidP="00C921FA">
      <w:pPr>
        <w:spacing w:after="0"/>
        <w:rPr>
          <w:rFonts w:ascii="Arial" w:hAnsi="Arial"/>
          <w:noProof/>
          <w:sz w:val="8"/>
          <w:szCs w:val="8"/>
        </w:rPr>
      </w:pPr>
    </w:p>
    <w:bookmarkEnd w:id="0"/>
    <w:p w14:paraId="1CA44EE5" w14:textId="77777777" w:rsidR="00FC3DD9" w:rsidRDefault="00FC3DD9">
      <w:pPr>
        <w:spacing w:after="0"/>
        <w:rPr>
          <w:rFonts w:ascii="Arial" w:eastAsia="SimSun" w:hAnsi="Arial"/>
          <w:b/>
          <w:noProof/>
          <w:sz w:val="24"/>
        </w:rPr>
      </w:pPr>
      <w:r>
        <w:rPr>
          <w:rFonts w:eastAsia="SimSun"/>
          <w:b/>
          <w:noProof/>
        </w:rPr>
        <w:br w:type="page"/>
      </w:r>
    </w:p>
    <w:p w14:paraId="7F8BDE6B" w14:textId="77777777" w:rsidR="007D38F9" w:rsidRDefault="007D38F9" w:rsidP="00B73143">
      <w:pPr>
        <w:pStyle w:val="Heading4"/>
        <w:jc w:val="center"/>
        <w:rPr>
          <w:rFonts w:eastAsia="SimSun"/>
          <w:b/>
          <w:noProof/>
        </w:rPr>
        <w:sectPr w:rsidR="007D38F9" w:rsidSect="00055FB0">
          <w:headerReference w:type="default" r:id="rId12"/>
          <w:footnotePr>
            <w:numRestart w:val="eachSect"/>
          </w:footnotePr>
          <w:pgSz w:w="11907" w:h="16840" w:code="9"/>
          <w:pgMar w:top="1418" w:right="1134" w:bottom="1134" w:left="1134" w:header="680" w:footer="567" w:gutter="0"/>
          <w:cols w:space="720"/>
          <w:docGrid w:linePitch="272"/>
        </w:sectPr>
      </w:pPr>
    </w:p>
    <w:p w14:paraId="444B35FB" w14:textId="6ADCADD5" w:rsidR="00B73143" w:rsidRDefault="00B73143" w:rsidP="00B73143">
      <w:pPr>
        <w:pStyle w:val="Heading4"/>
        <w:jc w:val="center"/>
        <w:rPr>
          <w:rFonts w:eastAsia="SimSun"/>
          <w:b/>
          <w:noProof/>
        </w:rPr>
      </w:pPr>
      <w:r>
        <w:rPr>
          <w:rFonts w:eastAsia="SimSun" w:hint="eastAsia"/>
          <w:b/>
          <w:noProof/>
        </w:rPr>
        <w:lastRenderedPageBreak/>
        <w:t>&lt;</w:t>
      </w:r>
      <w:r>
        <w:rPr>
          <w:rFonts w:eastAsia="SimSun"/>
          <w:b/>
          <w:noProof/>
        </w:rPr>
        <w:t>Start</w:t>
      </w:r>
      <w:r>
        <w:rPr>
          <w:rFonts w:eastAsia="SimSun" w:hint="eastAsia"/>
          <w:b/>
          <w:noProof/>
        </w:rPr>
        <w:t xml:space="preserve"> </w:t>
      </w:r>
      <w:r w:rsidRPr="005A7A10">
        <w:rPr>
          <w:rFonts w:eastAsia="SimSun" w:hint="eastAsia"/>
          <w:b/>
          <w:noProof/>
        </w:rPr>
        <w:t>of Change&gt;</w:t>
      </w:r>
    </w:p>
    <w:p w14:paraId="75FC9499" w14:textId="77777777" w:rsidR="00D43331" w:rsidRPr="00962B3F" w:rsidRDefault="00D43331" w:rsidP="00D43331">
      <w:pPr>
        <w:pStyle w:val="Heading3"/>
      </w:pPr>
      <w:bookmarkStart w:id="2" w:name="_Toc60777158"/>
      <w:bookmarkStart w:id="3" w:name="_Toc100930042"/>
      <w:bookmarkStart w:id="4" w:name="_Hlk54206873"/>
      <w:r w:rsidRPr="00962B3F">
        <w:t>6.3.2</w:t>
      </w:r>
      <w:r w:rsidRPr="00962B3F">
        <w:tab/>
        <w:t>Radio resource control information elements</w:t>
      </w:r>
      <w:bookmarkEnd w:id="2"/>
      <w:bookmarkEnd w:id="3"/>
    </w:p>
    <w:bookmarkEnd w:id="4"/>
    <w:p w14:paraId="2F05B2E6" w14:textId="01004DE5" w:rsidR="00D43331" w:rsidRPr="00D43331" w:rsidRDefault="00BB765A" w:rsidP="00D43331">
      <w:pPr>
        <w:rPr>
          <w:rFonts w:eastAsia="SimSun"/>
          <w:lang w:eastAsia="en-US"/>
        </w:rPr>
      </w:pPr>
      <w:r>
        <w:rPr>
          <w:rFonts w:eastAsia="SimSun"/>
          <w:lang w:eastAsia="en-US"/>
        </w:rPr>
        <w:t>…</w:t>
      </w:r>
    </w:p>
    <w:p w14:paraId="360EB84D" w14:textId="6C3686F2" w:rsidR="00AE0975" w:rsidRPr="00AE0975" w:rsidRDefault="00AE0975" w:rsidP="00AE0975">
      <w:pPr>
        <w:keepNext/>
        <w:keepLines/>
        <w:spacing w:before="120"/>
        <w:ind w:left="1418" w:hanging="1418"/>
        <w:textAlignment w:val="baseline"/>
        <w:outlineLvl w:val="3"/>
        <w:rPr>
          <w:rFonts w:ascii="Arial" w:hAnsi="Arial"/>
          <w:sz w:val="24"/>
        </w:rPr>
      </w:pPr>
      <w:bookmarkStart w:id="5" w:name="_Toc60777187"/>
      <w:bookmarkStart w:id="6" w:name="_Toc131064914"/>
      <w:proofErr w:type="spellStart"/>
      <w:r w:rsidRPr="00AE0975">
        <w:rPr>
          <w:rFonts w:ascii="Arial" w:hAnsi="Arial"/>
          <w:i/>
          <w:sz w:val="24"/>
        </w:rPr>
        <w:t>CellGroupConfig</w:t>
      </w:r>
      <w:bookmarkEnd w:id="5"/>
      <w:bookmarkEnd w:id="6"/>
      <w:proofErr w:type="spellEnd"/>
    </w:p>
    <w:p w14:paraId="6DC143AD" w14:textId="77777777" w:rsidR="00AE0975" w:rsidRPr="00AE0975" w:rsidRDefault="00AE0975" w:rsidP="00AE0975">
      <w:pPr>
        <w:textAlignment w:val="baseline"/>
      </w:pPr>
      <w:r w:rsidRPr="00AE0975">
        <w:t xml:space="preserve">The </w:t>
      </w:r>
      <w:proofErr w:type="spellStart"/>
      <w:r w:rsidRPr="00AE0975">
        <w:rPr>
          <w:i/>
        </w:rPr>
        <w:t>CellGroupConfig</w:t>
      </w:r>
      <w:proofErr w:type="spellEnd"/>
      <w:r w:rsidRPr="00AE0975">
        <w:rPr>
          <w:i/>
        </w:rPr>
        <w:t xml:space="preserve"> </w:t>
      </w:r>
      <w:r w:rsidRPr="00AE0975">
        <w:t>IE is used to configure a master cell group (MCG) or secondary cell group (SCG). A cell group comprises of one MAC entity, a set of logical channels with associated RLC entities and of a primary cell (</w:t>
      </w:r>
      <w:proofErr w:type="spellStart"/>
      <w:r w:rsidRPr="00AE0975">
        <w:t>SpCell</w:t>
      </w:r>
      <w:proofErr w:type="spellEnd"/>
      <w:r w:rsidRPr="00AE0975">
        <w:t>) and one or more secondary cells (</w:t>
      </w:r>
      <w:proofErr w:type="spellStart"/>
      <w:r w:rsidRPr="00AE0975">
        <w:t>SCells</w:t>
      </w:r>
      <w:proofErr w:type="spellEnd"/>
      <w:r w:rsidRPr="00AE0975">
        <w:t>).</w:t>
      </w:r>
    </w:p>
    <w:p w14:paraId="2A4E3EA8" w14:textId="77777777" w:rsidR="00AE0975" w:rsidRPr="00AE0975" w:rsidRDefault="00AE0975" w:rsidP="00AE0975">
      <w:pPr>
        <w:keepNext/>
        <w:keepLines/>
        <w:spacing w:before="60"/>
        <w:jc w:val="center"/>
        <w:textAlignment w:val="baseline"/>
        <w:rPr>
          <w:rFonts w:ascii="Arial" w:hAnsi="Arial"/>
          <w:b/>
        </w:rPr>
      </w:pPr>
      <w:proofErr w:type="spellStart"/>
      <w:r w:rsidRPr="00AE0975">
        <w:rPr>
          <w:rFonts w:ascii="Arial" w:hAnsi="Arial"/>
          <w:b/>
          <w:bCs/>
          <w:i/>
          <w:iCs/>
        </w:rPr>
        <w:t>CellGroupConfig</w:t>
      </w:r>
      <w:proofErr w:type="spellEnd"/>
      <w:r w:rsidRPr="00AE0975">
        <w:rPr>
          <w:rFonts w:ascii="Arial" w:hAnsi="Arial"/>
          <w:b/>
          <w:bCs/>
          <w:i/>
          <w:iCs/>
        </w:rPr>
        <w:t xml:space="preserve"> </w:t>
      </w:r>
      <w:r w:rsidRPr="00AE0975">
        <w:rPr>
          <w:rFonts w:ascii="Arial" w:hAnsi="Arial"/>
          <w:b/>
        </w:rPr>
        <w:t>information element</w:t>
      </w:r>
    </w:p>
    <w:p w14:paraId="16C681C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color w:val="808080"/>
          <w:sz w:val="16"/>
          <w:lang w:eastAsia="en-GB"/>
        </w:rPr>
        <w:t>-- ASN1START</w:t>
      </w:r>
    </w:p>
    <w:p w14:paraId="586DABD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color w:val="808080"/>
          <w:sz w:val="16"/>
          <w:lang w:eastAsia="en-GB"/>
        </w:rPr>
        <w:t>-- TAG-CELLGROUPCONFIG-START</w:t>
      </w:r>
    </w:p>
    <w:p w14:paraId="0265932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DCAD5F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color w:val="808080"/>
          <w:sz w:val="16"/>
          <w:lang w:eastAsia="en-GB"/>
        </w:rPr>
        <w:t>-- Configuration of one Cell-Group:</w:t>
      </w:r>
    </w:p>
    <w:p w14:paraId="397E872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CellGroupConfig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46138C4E"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cellGroupId                                CellGroupId,</w:t>
      </w:r>
    </w:p>
    <w:p w14:paraId="76FA5B7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rlc-BearerToAddModList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(1..maxLC-ID))</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RLC-BearerConfig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7D93908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rlc-BearerToReleaseList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(1..maxLC-ID))</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LogicalChannelIdentity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211BD8E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mac-CellGroupConfig                        MAC-CellGroupConfig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445D756E"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physicalCellGroupConfig                    PhysicalCellGroupConfig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506ED06E"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spCellConfig                               SpCellConfig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463EF32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sCellToAddModList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(1..maxNrofSCells))</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SCellConfig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7802641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sCellToReleaseList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(1..maxNrofSCells))</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0EC7F45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27F6A4C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3C1C059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reportUplinkTxDirectCurrent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{true}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BWP-Reconfig</w:t>
      </w:r>
    </w:p>
    <w:p w14:paraId="1A102F0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79E8F4F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790A5DE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bap-Address-r16                            </w:t>
      </w:r>
      <w:r w:rsidRPr="00AE0975">
        <w:rPr>
          <w:rFonts w:ascii="Courier New" w:hAnsi="Courier New"/>
          <w:noProof/>
          <w:color w:val="993366"/>
          <w:sz w:val="16"/>
          <w:lang w:eastAsia="en-GB"/>
        </w:rPr>
        <w:t>BIT</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STRING</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(10))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1DC14D5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bh-RLC-ChannelToAddModList-r16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(1..maxBH-RLC-ChannelID-r16))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BH-RLC-ChannelConfig-r16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1BC10E8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bh-RLC-ChannelToReleaseList-r16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(1..maxBH-RLC-ChannelID-r16))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BH-RLC-ChannelID-r16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5855FCB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f1c-TransferPath-r16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{lte, nr, both}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75CC1B5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simultaneousTCI-UpdateList1-r16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3241E14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simultaneousTCI-UpdateList2-r16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246C204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simultaneousSpatial-UpdatedList1-r16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631E580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simultaneousSpatial-UpdatedList2-r16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1E24968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uplinkTxSwitchingOption-r16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{switchedUL, dualUL}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7CB0A96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uplinkTxSwitchingPowerBoosting-r16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{enabled}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205F391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001D35FE"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7BAD0B9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reportUplinkTxDirectCurrentTwoCarrier-r16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{true}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38A19FA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2B76BA2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04CF9CD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f1c-TransferPathNRDC-r17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{mcg, scg, both}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2BC0D2E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uplinkTxSwitching-2T-Mode-r17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{enabled}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2Tx</w:t>
      </w:r>
    </w:p>
    <w:p w14:paraId="1F689A6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uplinkTxSwitching-DualUL-TxState-r17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{oneT, twoT}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2Tx</w:t>
      </w:r>
    </w:p>
    <w:p w14:paraId="0AF72B4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uu-RelayRLC-ChannelToAddModList-r17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(1..maxUu-RelayRLC-ChannelID-r17))</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Uu-RelayRLC-ChannelConfig-r17</w:t>
      </w:r>
    </w:p>
    <w:p w14:paraId="4743BA1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lastRenderedPageBreak/>
        <w:t xml:space="preserve">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0C474E9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uu-RelayRLC-ChannelToReleaseList-r17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(1..maxUu-RelayRLC-ChannelID-r17))</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Uu-RelayRLC-ChannelID-r17</w:t>
      </w:r>
    </w:p>
    <w:p w14:paraId="269EB3D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3166602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simultaneousU-TCI-UpdateList1-r17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3F8292B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simultaneousU-TCI-UpdateList2-r17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0F43C10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simultaneousU-TCI-UpdateList3-r17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355068F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simultaneousU-TCI-UpdateList4-r17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(1..maxNrofServingCellsTCI-r16))</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68D742D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rlc-BearerToReleaseListExt-r17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(1..maxLC-ID))</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LogicalChannelIdentityExt-r17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252B0E2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iab-ResourceConfigToAddModList-r17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(1..maxNrofIABResourceConfig-r17))</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IAB-ResourceConfig-r17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7FCB2A9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iab-ResourceConfigToReleaseList-r17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(1..maxNrofIABResourceConfig-r17))</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IAB-ResourceConfigID-r17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302E9C3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072B68B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275CBE3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reportUplinkTxDirectCurrentMoreCarrier-r17 ReportUplinkTxDirectCurrentMoreCarrier-r17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2BFA5BB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3E9D282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2E19AA7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9ACA83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color w:val="808080"/>
          <w:sz w:val="16"/>
          <w:lang w:eastAsia="en-GB"/>
        </w:rPr>
        <w:t>-- Serving cell specific MAC and PHY parameters for a SpCell:</w:t>
      </w:r>
    </w:p>
    <w:p w14:paraId="5FBD0BE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SpCellConfig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727FA92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servCellIndex                       ServCellIndex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SCG</w:t>
      </w:r>
    </w:p>
    <w:p w14:paraId="2688915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reconfigurationWithSync             ReconfigurationWithSync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ReconfWithSync</w:t>
      </w:r>
    </w:p>
    <w:p w14:paraId="603C603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rlf-TimersAndConstants              SetupRelease { RLF-TimersAndConstants }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07430A6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rlmInSyncOutOfSyncThreshold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{n1}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S</w:t>
      </w:r>
    </w:p>
    <w:p w14:paraId="31F1BEC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spCellConfigDedicated               ServingCellConfig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22315B3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5A86502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6DBD16C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lowMobilityEvaluationConnected-r17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0A205FE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s-SearchDeltaP-Connected-r17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{dB3, dB6, dB9, dB12, dB15, spare3, spare2, spare1},</w:t>
      </w:r>
    </w:p>
    <w:p w14:paraId="170C325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t-SearchDeltaP-Connected-r17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{s5, s10, s20, s30, s60, s120, s180, s240, s300, spare7, spare6, spare5,</w:t>
      </w:r>
    </w:p>
    <w:p w14:paraId="49F4963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spare4, spare3, spare2, spare1}</w:t>
      </w:r>
    </w:p>
    <w:p w14:paraId="4732941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7A6727D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goodServingCellEvaluationRLM-r17    GoodServingCellEvaluation-r17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627050E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goodServingCellEvaluationBFD-r17    GoodServingCellEvaluation-r17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09DB7F4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deactivatedSCG-Config-r17           SetupRelease { DeactivatedSCG-Config-r17 }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SCG-Opt</w:t>
      </w:r>
    </w:p>
    <w:p w14:paraId="44ADF7A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61033C2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5427869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B64758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ReconfigurationWithSync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27FD87D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spCellConfigCommon                  ServingCellConfigCommon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445248F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newUE-Identity                      RNTI-Value,</w:t>
      </w:r>
    </w:p>
    <w:p w14:paraId="23C5BBC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t304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{ms50, ms100, ms150, ms200, ms500, ms1000, ms2000, ms10000},</w:t>
      </w:r>
    </w:p>
    <w:p w14:paraId="73C1231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rach-ConfigDedicated                </w:t>
      </w:r>
      <w:r w:rsidRPr="00AE0975">
        <w:rPr>
          <w:rFonts w:ascii="Courier New" w:hAnsi="Courier New"/>
          <w:noProof/>
          <w:color w:val="993366"/>
          <w:sz w:val="16"/>
          <w:lang w:eastAsia="en-GB"/>
        </w:rPr>
        <w:t>CHOICE</w:t>
      </w:r>
      <w:r w:rsidRPr="00AE0975">
        <w:rPr>
          <w:rFonts w:ascii="Courier New" w:hAnsi="Courier New"/>
          <w:noProof/>
          <w:sz w:val="16"/>
          <w:lang w:eastAsia="en-GB"/>
        </w:rPr>
        <w:t xml:space="preserve"> {</w:t>
      </w:r>
    </w:p>
    <w:p w14:paraId="536C483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uplink                              RACH-ConfigDedicated,</w:t>
      </w:r>
    </w:p>
    <w:p w14:paraId="7C1ACFB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supplementaryUplink                 RACH-ConfigDedicated</w:t>
      </w:r>
    </w:p>
    <w:p w14:paraId="2B9FEE6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318AE67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38B89B1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1D232AE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smtc                                SSB-MTC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S</w:t>
      </w:r>
    </w:p>
    <w:p w14:paraId="6931E6C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3A6FAB6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6910387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daps-UplinkPowerConfig-r16      DAPS-UplinkPowerConfig-r16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N</w:t>
      </w:r>
    </w:p>
    <w:p w14:paraId="2E53B64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5C83A0D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40BE786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sl-PathSwitchConfig-r17         SL-PathSwitchConfig-r17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DirectToIndirect-PathSwitch</w:t>
      </w:r>
    </w:p>
    <w:p w14:paraId="661CE90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lastRenderedPageBreak/>
        <w:t xml:space="preserve">    ]]</w:t>
      </w:r>
    </w:p>
    <w:p w14:paraId="7E243F1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4F95C3E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F8A422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DAPS-UplinkPowerConfig-r16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3617961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p-DAPS-Source-r16                   P-Max,</w:t>
      </w:r>
    </w:p>
    <w:p w14:paraId="41E61A1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p-DAPS-Target-r16                   P-Max,</w:t>
      </w:r>
    </w:p>
    <w:p w14:paraId="3382E7F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uplinkPowerSharingDAPS-Mode-r16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{semi-static-mode1, semi-static-mode2, dynamic }</w:t>
      </w:r>
    </w:p>
    <w:p w14:paraId="400A279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609D36B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0A494ED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SCellConfig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3963778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sCellIndex                          SCellIndex,</w:t>
      </w:r>
    </w:p>
    <w:p w14:paraId="37EE8BC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sCellConfigCommon                   ServingCellConfigCommon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SCellAdd</w:t>
      </w:r>
    </w:p>
    <w:p w14:paraId="5575418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sCellConfigDedicated                ServingCellConfig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SCellAddMod</w:t>
      </w:r>
    </w:p>
    <w:p w14:paraId="0E60025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144731E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0A514FE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smtc                                SSB-MTC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S</w:t>
      </w:r>
    </w:p>
    <w:p w14:paraId="6C72BEC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090E008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79364CD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sCellState-r16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{activated}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SCellAddSync</w:t>
      </w:r>
    </w:p>
    <w:p w14:paraId="332E0D1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secondaryDRX-GroupConfig-r16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{true}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DRX-Config2</w:t>
      </w:r>
    </w:p>
    <w:p w14:paraId="08B8644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24EAB6A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5B6D0DF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preConfGapStatus-r17             </w:t>
      </w:r>
      <w:r w:rsidRPr="00AE0975">
        <w:rPr>
          <w:rFonts w:ascii="Courier New" w:hAnsi="Courier New"/>
          <w:noProof/>
          <w:color w:val="993366"/>
          <w:sz w:val="16"/>
          <w:lang w:eastAsia="en-GB"/>
        </w:rPr>
        <w:t>BIT</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STRING</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(maxNrofGapId-r17))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Cond PreConfigMG</w:t>
      </w:r>
    </w:p>
    <w:p w14:paraId="01BE720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goodServingCellEvaluationBFD-r17 GoodServingCellEvaluation-r17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R</w:t>
      </w:r>
    </w:p>
    <w:p w14:paraId="022995E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sCellSIB20-r17                   SetupRelease { SCellSIB20-r17 }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10691944" w14:textId="4A203070" w:rsid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 w:author="sriganesh.r" w:date="2023-05-11T15:54:00Z"/>
          <w:rFonts w:ascii="Courier New" w:hAnsi="Courier New"/>
          <w:noProof/>
          <w:sz w:val="16"/>
          <w:lang w:eastAsia="en-GB"/>
        </w:rPr>
      </w:pPr>
      <w:r w:rsidRPr="00AE0975">
        <w:rPr>
          <w:rFonts w:ascii="Courier New" w:hAnsi="Courier New"/>
          <w:noProof/>
          <w:sz w:val="16"/>
          <w:lang w:eastAsia="en-GB"/>
        </w:rPr>
        <w:t xml:space="preserve">    ]]</w:t>
      </w:r>
      <w:ins w:id="8" w:author="sriganesh.r" w:date="2023-05-11T15:54:00Z">
        <w:r w:rsidR="007D38F9">
          <w:rPr>
            <w:rFonts w:ascii="Courier New" w:hAnsi="Courier New"/>
            <w:noProof/>
            <w:sz w:val="16"/>
            <w:lang w:eastAsia="en-GB"/>
          </w:rPr>
          <w:t>,</w:t>
        </w:r>
      </w:ins>
    </w:p>
    <w:p w14:paraId="1E225918" w14:textId="7FF4CE25" w:rsidR="007D38F9" w:rsidRPr="007D38F9" w:rsidRDefault="007D38F9" w:rsidP="007D38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9" w:author="sriganesh.r" w:date="2023-05-11T16:03:00Z"/>
          <w:rFonts w:ascii="Courier New" w:hAnsi="Courier New"/>
          <w:noProof/>
          <w:sz w:val="16"/>
          <w:lang w:eastAsia="en-GB"/>
        </w:rPr>
      </w:pPr>
      <w:ins w:id="10" w:author="sriganesh.r" w:date="2023-05-11T16:03:00Z">
        <w:r>
          <w:rPr>
            <w:rFonts w:ascii="Courier New" w:hAnsi="Courier New"/>
            <w:noProof/>
            <w:sz w:val="16"/>
            <w:lang w:eastAsia="en-GB"/>
          </w:rPr>
          <w:tab/>
          <w:t>[</w:t>
        </w:r>
        <w:r w:rsidRPr="007D38F9">
          <w:rPr>
            <w:rFonts w:ascii="Courier New" w:hAnsi="Courier New"/>
            <w:noProof/>
            <w:sz w:val="16"/>
            <w:lang w:eastAsia="en-GB"/>
          </w:rPr>
          <w:t>[</w:t>
        </w:r>
      </w:ins>
    </w:p>
    <w:p w14:paraId="26C0B461" w14:textId="77777777" w:rsidR="007D38F9" w:rsidRPr="007D38F9" w:rsidRDefault="007D38F9" w:rsidP="007D38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1" w:author="sriganesh.r" w:date="2023-05-11T16:03:00Z"/>
          <w:rFonts w:ascii="Courier New" w:hAnsi="Courier New"/>
          <w:noProof/>
          <w:sz w:val="16"/>
          <w:lang w:eastAsia="en-GB"/>
        </w:rPr>
      </w:pPr>
      <w:ins w:id="12" w:author="sriganesh.r" w:date="2023-05-11T16:03:00Z">
        <w:r w:rsidRPr="007D38F9">
          <w:rPr>
            <w:rFonts w:ascii="Courier New" w:hAnsi="Courier New"/>
            <w:noProof/>
            <w:sz w:val="16"/>
            <w:lang w:eastAsia="en-GB"/>
          </w:rPr>
          <w:t>    plmn-IdentityList-r17           SEQUENCE (SIZE (1..maxPLMN)) OF PLMN-Identity                </w:t>
        </w:r>
        <w:r>
          <w:rPr>
            <w:rFonts w:ascii="Courier New" w:hAnsi="Courier New"/>
            <w:noProof/>
            <w:sz w:val="16"/>
            <w:lang w:eastAsia="en-GB"/>
          </w:rPr>
          <w:tab/>
        </w:r>
        <w:r>
          <w:rPr>
            <w:rFonts w:ascii="Courier New" w:hAnsi="Courier New"/>
            <w:noProof/>
            <w:sz w:val="16"/>
            <w:lang w:eastAsia="en-GB"/>
          </w:rPr>
          <w:tab/>
        </w:r>
        <w:r w:rsidRPr="007D38F9">
          <w:rPr>
            <w:rFonts w:ascii="Courier New" w:hAnsi="Courier New"/>
            <w:noProof/>
            <w:sz w:val="16"/>
            <w:lang w:eastAsia="en-GB"/>
          </w:rPr>
          <w:t>OPTIONAL,</w:t>
        </w:r>
      </w:ins>
    </w:p>
    <w:p w14:paraId="49D4ABBA" w14:textId="77777777" w:rsidR="007D38F9" w:rsidRPr="007D38F9" w:rsidRDefault="007D38F9" w:rsidP="007D38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3" w:author="sriganesh.r" w:date="2023-05-11T16:03:00Z"/>
          <w:rFonts w:ascii="Courier New" w:hAnsi="Courier New"/>
          <w:noProof/>
          <w:sz w:val="16"/>
          <w:lang w:eastAsia="en-GB"/>
        </w:rPr>
      </w:pPr>
      <w:ins w:id="14" w:author="sriganesh.r" w:date="2023-05-11T16:03:00Z">
        <w:r w:rsidRPr="007D38F9">
          <w:rPr>
            <w:rFonts w:ascii="Courier New" w:hAnsi="Courier New"/>
            <w:noProof/>
            <w:sz w:val="16"/>
            <w:lang w:eastAsia="en-GB"/>
          </w:rPr>
          <w:t xml:space="preserve">    npn-IdentityList-r17            SEQUENCE (SIZE (1..maxNPN-r16)) OF NPN-Identity-r16            </w:t>
        </w:r>
        <w:r>
          <w:rPr>
            <w:rFonts w:ascii="Courier New" w:hAnsi="Courier New"/>
            <w:noProof/>
            <w:sz w:val="16"/>
            <w:lang w:eastAsia="en-GB"/>
          </w:rPr>
          <w:tab/>
        </w:r>
        <w:r w:rsidRPr="007D38F9">
          <w:rPr>
            <w:rFonts w:ascii="Courier New" w:hAnsi="Courier New"/>
            <w:noProof/>
            <w:sz w:val="16"/>
            <w:lang w:eastAsia="en-GB"/>
          </w:rPr>
          <w:t xml:space="preserve">OPTIONAL  </w:t>
        </w:r>
      </w:ins>
    </w:p>
    <w:p w14:paraId="7ECCEB23" w14:textId="77777777" w:rsidR="007D38F9" w:rsidRPr="007D38F9" w:rsidRDefault="007D38F9" w:rsidP="007D38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15" w:author="sriganesh.r" w:date="2023-05-11T16:03:00Z"/>
          <w:rFonts w:ascii="Courier New" w:hAnsi="Courier New"/>
          <w:noProof/>
          <w:sz w:val="16"/>
          <w:lang w:eastAsia="en-GB"/>
        </w:rPr>
      </w:pPr>
      <w:ins w:id="16" w:author="sriganesh.r" w:date="2023-05-11T16:03:00Z">
        <w:r w:rsidRPr="007D38F9">
          <w:rPr>
            <w:rFonts w:ascii="Courier New" w:hAnsi="Courier New"/>
            <w:noProof/>
            <w:sz w:val="16"/>
            <w:lang w:eastAsia="en-GB"/>
          </w:rPr>
          <w:t>    ]]</w:t>
        </w:r>
      </w:ins>
    </w:p>
    <w:p w14:paraId="4FEF0F87" w14:textId="77777777" w:rsidR="007D38F9" w:rsidRPr="00AE0975" w:rsidRDefault="007D38F9"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AFAF55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8A363F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2F3FD6E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F24F8D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SCellSIB20-r17 ::= </w:t>
      </w:r>
      <w:r w:rsidRPr="00AE0975">
        <w:rPr>
          <w:rFonts w:ascii="Courier New" w:hAnsi="Courier New"/>
          <w:noProof/>
          <w:color w:val="993366"/>
          <w:sz w:val="16"/>
          <w:lang w:eastAsia="en-GB"/>
        </w:rPr>
        <w:t>OCTET</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STRING</w:t>
      </w:r>
      <w:r w:rsidRPr="00AE0975">
        <w:rPr>
          <w:rFonts w:ascii="Courier New" w:hAnsi="Courier New"/>
          <w:noProof/>
          <w:sz w:val="16"/>
          <w:lang w:eastAsia="en-GB"/>
        </w:rPr>
        <w:t xml:space="preserve"> (CONTAINING SystemInformation)</w:t>
      </w:r>
    </w:p>
    <w:p w14:paraId="086C546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EEE177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DeactivatedSCG-Config-r17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4F07A86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bfd-and-RLM-r17                     </w:t>
      </w:r>
      <w:r w:rsidRPr="00AE0975">
        <w:rPr>
          <w:rFonts w:ascii="Courier New" w:hAnsi="Courier New"/>
          <w:noProof/>
          <w:color w:val="993366"/>
          <w:sz w:val="16"/>
          <w:lang w:eastAsia="en-GB"/>
        </w:rPr>
        <w:t>BOOLEAN</w:t>
      </w:r>
      <w:r w:rsidRPr="00AE0975">
        <w:rPr>
          <w:rFonts w:ascii="Courier New" w:hAnsi="Courier New"/>
          <w:noProof/>
          <w:sz w:val="16"/>
          <w:lang w:eastAsia="en-GB"/>
        </w:rPr>
        <w:t>,</w:t>
      </w:r>
    </w:p>
    <w:p w14:paraId="73D3F4F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2568C1F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3EE67A8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2AF827D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GoodServingCellEvaluation-r17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0D1C90C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offset-r17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{db2, db4, db6, db8}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xml:space="preserve">-- Need </w:t>
      </w:r>
      <w:r w:rsidRPr="00AE0975">
        <w:rPr>
          <w:rFonts w:ascii="Courier New" w:eastAsia="DengXian" w:hAnsi="Courier New"/>
          <w:noProof/>
          <w:color w:val="808080"/>
          <w:sz w:val="16"/>
          <w:lang w:eastAsia="en-GB"/>
        </w:rPr>
        <w:t>S</w:t>
      </w:r>
    </w:p>
    <w:p w14:paraId="1BEA4AC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0643882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67CA8A5E"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bookmarkStart w:id="17" w:name="_Hlk101256006"/>
      <w:r w:rsidRPr="00AE0975">
        <w:rPr>
          <w:rFonts w:ascii="Courier New" w:hAnsi="Courier New"/>
          <w:noProof/>
          <w:sz w:val="16"/>
          <w:lang w:eastAsia="en-GB"/>
        </w:rPr>
        <w:t xml:space="preserve">SL-PathSwitchConfig-r17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602B285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targetRelayUE-Identity-r17          SL-SourceIdentity-r17,</w:t>
      </w:r>
    </w:p>
    <w:p w14:paraId="72B6820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t420-r17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{ms50, ms100, ms150, ms200, ms500, ms1000, ms2000, ms10000},</w:t>
      </w:r>
    </w:p>
    <w:p w14:paraId="5EA7B8E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636E9A0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25185D1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2B7B43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IAB-ResourceConfig-r17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4C8A582F"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iab-ResourceConfigID-r17            IAB-ResourceConfigID-r17,</w:t>
      </w:r>
    </w:p>
    <w:p w14:paraId="7265DC9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lastRenderedPageBreak/>
        <w:t xml:space="preserve">    slotList-r17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 xml:space="preserve"> (1..5120))</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INTEGER</w:t>
      </w:r>
      <w:r w:rsidRPr="00AE0975">
        <w:rPr>
          <w:rFonts w:ascii="Courier New" w:hAnsi="Courier New"/>
          <w:noProof/>
          <w:sz w:val="16"/>
          <w:lang w:eastAsia="en-GB"/>
        </w:rPr>
        <w:t xml:space="preserve"> (0..5119)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48CD4F3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periodicitySlotList-r17             </w:t>
      </w:r>
      <w:r w:rsidRPr="00AE0975">
        <w:rPr>
          <w:rFonts w:ascii="Courier New" w:hAnsi="Courier New"/>
          <w:noProof/>
          <w:color w:val="993366"/>
          <w:sz w:val="16"/>
          <w:lang w:eastAsia="en-GB"/>
        </w:rPr>
        <w:t>ENUMERATED</w:t>
      </w:r>
      <w:r w:rsidRPr="00AE0975">
        <w:rPr>
          <w:rFonts w:ascii="Courier New" w:hAnsi="Courier New"/>
          <w:noProof/>
          <w:sz w:val="16"/>
          <w:lang w:eastAsia="en-GB"/>
        </w:rPr>
        <w:t xml:space="preserve"> {ms0p5, ms0p625, ms1, ms1p25, ms2, ms2p5, ms5, ms10, ms20, ms40, ms80, ms160}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07641B3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slotListSubcarrierSpacing-r17       SubcarrierSpacing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Need M</w:t>
      </w:r>
    </w:p>
    <w:p w14:paraId="2673DB1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w:t>
      </w:r>
    </w:p>
    <w:p w14:paraId="45A9460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09F0E66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IAB-ResourceConfigID-r17 ::=        </w:t>
      </w:r>
      <w:r w:rsidRPr="00AE0975">
        <w:rPr>
          <w:rFonts w:ascii="Courier New" w:hAnsi="Courier New"/>
          <w:noProof/>
          <w:color w:val="993366"/>
          <w:sz w:val="16"/>
          <w:lang w:eastAsia="en-GB"/>
        </w:rPr>
        <w:t>INTEGER</w:t>
      </w:r>
      <w:r w:rsidRPr="00AE0975">
        <w:rPr>
          <w:rFonts w:ascii="Courier New" w:hAnsi="Courier New"/>
          <w:noProof/>
          <w:sz w:val="16"/>
          <w:lang w:eastAsia="en-GB"/>
        </w:rPr>
        <w:t>(0..maxNrofIABResourceConfig-1-r17)</w:t>
      </w:r>
    </w:p>
    <w:p w14:paraId="79C4693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F0554B8"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ReportUplinkTxDirectCurrentMoreCarrier-r17 ::=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 maxSimultaneousBands))</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IntraBandCC-CombinationReqList-r17</w:t>
      </w:r>
    </w:p>
    <w:p w14:paraId="0A900CDC"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534A0AB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IntraBandCC-CombinationReqList-r17::=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5A89200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servCellIndexList-r17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 maxNrofServingCells))</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ServCellIndex,</w:t>
      </w:r>
    </w:p>
    <w:p w14:paraId="599EDD26"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cc-CombinationList-r17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 maxNrofReqComDC-Location-r17))</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IntraBandCC-Combination-r17</w:t>
      </w:r>
    </w:p>
    <w:p w14:paraId="3E96D984"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3C236735"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53B365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IntraBandCC-Combination-r17::=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r w:rsidRPr="00AE0975">
        <w:rPr>
          <w:rFonts w:ascii="Courier New" w:hAnsi="Courier New"/>
          <w:noProof/>
          <w:color w:val="993366"/>
          <w:sz w:val="16"/>
          <w:lang w:eastAsia="en-GB"/>
        </w:rPr>
        <w:t>SIZE</w:t>
      </w:r>
      <w:r w:rsidRPr="00AE0975">
        <w:rPr>
          <w:rFonts w:ascii="Courier New" w:hAnsi="Courier New"/>
          <w:noProof/>
          <w:sz w:val="16"/>
          <w:lang w:eastAsia="en-GB"/>
        </w:rPr>
        <w:t>(1.. maxNrofServingCells))</w:t>
      </w:r>
      <w:r w:rsidRPr="00AE0975">
        <w:rPr>
          <w:rFonts w:ascii="Courier New" w:hAnsi="Courier New"/>
          <w:noProof/>
          <w:color w:val="993366"/>
          <w:sz w:val="16"/>
          <w:lang w:eastAsia="en-GB"/>
        </w:rPr>
        <w:t xml:space="preserve"> OF</w:t>
      </w:r>
      <w:r w:rsidRPr="00AE0975">
        <w:rPr>
          <w:rFonts w:ascii="Courier New" w:hAnsi="Courier New"/>
          <w:noProof/>
          <w:sz w:val="16"/>
          <w:lang w:eastAsia="en-GB"/>
        </w:rPr>
        <w:t xml:space="preserve"> CC-State-r17</w:t>
      </w:r>
    </w:p>
    <w:p w14:paraId="3B9FA80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76FCFB63"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CC-State-r17::=                     </w:t>
      </w:r>
      <w:r w:rsidRPr="00AE0975">
        <w:rPr>
          <w:rFonts w:ascii="Courier New" w:hAnsi="Courier New"/>
          <w:noProof/>
          <w:color w:val="993366"/>
          <w:sz w:val="16"/>
          <w:lang w:eastAsia="en-GB"/>
        </w:rPr>
        <w:t>SEQUENCE</w:t>
      </w:r>
      <w:r w:rsidRPr="00AE0975">
        <w:rPr>
          <w:rFonts w:ascii="Courier New" w:hAnsi="Courier New"/>
          <w:noProof/>
          <w:sz w:val="16"/>
          <w:lang w:eastAsia="en-GB"/>
        </w:rPr>
        <w:t xml:space="preserve"> {</w:t>
      </w:r>
    </w:p>
    <w:p w14:paraId="6244FAAD"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dlCarrier-r17                       CarrierState-r17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xml:space="preserve">-- Need </w:t>
      </w:r>
      <w:r w:rsidRPr="00AE0975">
        <w:rPr>
          <w:rFonts w:ascii="Courier New" w:eastAsia="DengXian" w:hAnsi="Courier New"/>
          <w:noProof/>
          <w:color w:val="808080"/>
          <w:sz w:val="16"/>
          <w:lang w:eastAsia="en-GB"/>
        </w:rPr>
        <w:t>N</w:t>
      </w:r>
    </w:p>
    <w:p w14:paraId="0B51A67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sz w:val="16"/>
          <w:lang w:eastAsia="en-GB"/>
        </w:rPr>
        <w:t xml:space="preserve">    ulCarrier-r17                       CarrierState-r17                             </w:t>
      </w:r>
      <w:r w:rsidRPr="00AE0975">
        <w:rPr>
          <w:rFonts w:ascii="Courier New" w:hAnsi="Courier New"/>
          <w:noProof/>
          <w:color w:val="993366"/>
          <w:sz w:val="16"/>
          <w:lang w:eastAsia="en-GB"/>
        </w:rPr>
        <w:t>OPTIONAL</w:t>
      </w:r>
      <w:r w:rsidRPr="00AE0975">
        <w:rPr>
          <w:rFonts w:ascii="Courier New" w:hAnsi="Courier New"/>
          <w:noProof/>
          <w:sz w:val="16"/>
          <w:lang w:eastAsia="en-GB"/>
        </w:rPr>
        <w:t xml:space="preserve">  </w:t>
      </w:r>
      <w:r w:rsidRPr="00AE0975">
        <w:rPr>
          <w:rFonts w:ascii="Courier New" w:hAnsi="Courier New"/>
          <w:noProof/>
          <w:color w:val="808080"/>
          <w:sz w:val="16"/>
          <w:lang w:eastAsia="en-GB"/>
        </w:rPr>
        <w:t xml:space="preserve">-- Need </w:t>
      </w:r>
      <w:r w:rsidRPr="00AE0975">
        <w:rPr>
          <w:rFonts w:ascii="Courier New" w:eastAsia="DengXian" w:hAnsi="Courier New"/>
          <w:noProof/>
          <w:color w:val="808080"/>
          <w:sz w:val="16"/>
          <w:lang w:eastAsia="en-GB"/>
        </w:rPr>
        <w:t>N</w:t>
      </w:r>
    </w:p>
    <w:p w14:paraId="566C51D0"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148B7AF2"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5F85C5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CarrierState-r17::=                 </w:t>
      </w:r>
      <w:r w:rsidRPr="00AE0975">
        <w:rPr>
          <w:rFonts w:ascii="Courier New" w:hAnsi="Courier New"/>
          <w:noProof/>
          <w:color w:val="993366"/>
          <w:sz w:val="16"/>
          <w:lang w:eastAsia="en-GB"/>
        </w:rPr>
        <w:t>CHOICE</w:t>
      </w:r>
      <w:r w:rsidRPr="00AE0975">
        <w:rPr>
          <w:rFonts w:ascii="Courier New" w:hAnsi="Courier New"/>
          <w:noProof/>
          <w:sz w:val="16"/>
          <w:lang w:eastAsia="en-GB"/>
        </w:rPr>
        <w:t xml:space="preserve"> {</w:t>
      </w:r>
    </w:p>
    <w:p w14:paraId="63FB9247"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deActivated-r17                     </w:t>
      </w:r>
      <w:r w:rsidRPr="00AE0975">
        <w:rPr>
          <w:rFonts w:ascii="Courier New" w:hAnsi="Courier New"/>
          <w:noProof/>
          <w:color w:val="993366"/>
          <w:sz w:val="16"/>
          <w:lang w:eastAsia="en-GB"/>
        </w:rPr>
        <w:t>NULL</w:t>
      </w:r>
      <w:r w:rsidRPr="00AE0975">
        <w:rPr>
          <w:rFonts w:ascii="Courier New" w:hAnsi="Courier New"/>
          <w:noProof/>
          <w:sz w:val="16"/>
          <w:lang w:eastAsia="en-GB"/>
        </w:rPr>
        <w:t>,</w:t>
      </w:r>
    </w:p>
    <w:p w14:paraId="4527A6B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 xml:space="preserve">    activeBWP-r17                       </w:t>
      </w:r>
      <w:r w:rsidRPr="00AE0975">
        <w:rPr>
          <w:rFonts w:ascii="Courier New" w:hAnsi="Courier New"/>
          <w:noProof/>
          <w:color w:val="993366"/>
          <w:sz w:val="16"/>
          <w:lang w:eastAsia="en-GB"/>
        </w:rPr>
        <w:t>INTEGER</w:t>
      </w:r>
      <w:r w:rsidRPr="00AE0975">
        <w:rPr>
          <w:rFonts w:ascii="Courier New" w:hAnsi="Courier New"/>
          <w:noProof/>
          <w:sz w:val="16"/>
          <w:lang w:eastAsia="en-GB"/>
        </w:rPr>
        <w:t xml:space="preserve"> (0..maxNrofBWPs)</w:t>
      </w:r>
    </w:p>
    <w:p w14:paraId="1D340DDB"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AE0975">
        <w:rPr>
          <w:rFonts w:ascii="Courier New" w:hAnsi="Courier New"/>
          <w:noProof/>
          <w:sz w:val="16"/>
          <w:lang w:eastAsia="en-GB"/>
        </w:rPr>
        <w:t>}</w:t>
      </w:r>
    </w:p>
    <w:p w14:paraId="71044DB1"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4D2575E9"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color w:val="808080"/>
          <w:sz w:val="16"/>
          <w:lang w:eastAsia="en-GB"/>
        </w:rPr>
        <w:t>-- TAG-CELLGROUPCONFIG-STOP</w:t>
      </w:r>
    </w:p>
    <w:p w14:paraId="31295A2A" w14:textId="77777777" w:rsidR="00AE0975" w:rsidRPr="00AE0975" w:rsidRDefault="00AE0975" w:rsidP="00AE09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AE0975">
        <w:rPr>
          <w:rFonts w:ascii="Courier New" w:hAnsi="Courier New"/>
          <w:noProof/>
          <w:color w:val="808080"/>
          <w:sz w:val="16"/>
          <w:lang w:eastAsia="en-GB"/>
        </w:rPr>
        <w:t>-- ASN1STOP</w:t>
      </w:r>
    </w:p>
    <w:bookmarkEnd w:id="17"/>
    <w:p w14:paraId="69170A34" w14:textId="34112D74" w:rsidR="00AE0975" w:rsidRDefault="00AE0975" w:rsidP="00C121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06781D07"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0167CEE0" w14:textId="77777777" w:rsidR="00AE0975" w:rsidRPr="00AE0975" w:rsidRDefault="00AE0975" w:rsidP="00AE0975">
            <w:pPr>
              <w:keepNext/>
              <w:keepLines/>
              <w:spacing w:after="0"/>
              <w:jc w:val="center"/>
              <w:textAlignment w:val="baseline"/>
              <w:rPr>
                <w:rFonts w:ascii="Arial" w:eastAsia="Calibri" w:hAnsi="Arial"/>
                <w:b/>
                <w:i/>
                <w:sz w:val="18"/>
                <w:szCs w:val="22"/>
                <w:lang w:eastAsia="sv-SE"/>
              </w:rPr>
            </w:pPr>
            <w:r w:rsidRPr="00AE0975">
              <w:rPr>
                <w:rFonts w:ascii="Arial" w:eastAsia="Calibri" w:hAnsi="Arial"/>
                <w:b/>
                <w:i/>
                <w:sz w:val="18"/>
                <w:szCs w:val="22"/>
                <w:lang w:eastAsia="sv-SE"/>
              </w:rPr>
              <w:t>CC-State</w:t>
            </w:r>
            <w:r w:rsidRPr="00AE0975">
              <w:rPr>
                <w:rFonts w:ascii="Arial" w:eastAsia="Calibri" w:hAnsi="Arial"/>
                <w:b/>
                <w:iCs/>
                <w:sz w:val="18"/>
                <w:szCs w:val="22"/>
                <w:lang w:eastAsia="sv-SE"/>
              </w:rPr>
              <w:t xml:space="preserve"> field descriptions</w:t>
            </w:r>
          </w:p>
        </w:tc>
      </w:tr>
      <w:tr w:rsidR="00AE0975" w:rsidRPr="00AE0975" w14:paraId="068C35EC"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8FE4B1E" w14:textId="77777777" w:rsidR="00AE0975" w:rsidRPr="00AE0975" w:rsidRDefault="00AE0975" w:rsidP="00AE0975">
            <w:pPr>
              <w:keepNext/>
              <w:keepLines/>
              <w:spacing w:after="0"/>
              <w:textAlignment w:val="baseline"/>
              <w:rPr>
                <w:rFonts w:ascii="Arial" w:eastAsia="Calibri" w:hAnsi="Arial"/>
                <w:b/>
                <w:bCs/>
                <w:i/>
                <w:iCs/>
                <w:sz w:val="18"/>
                <w:lang w:eastAsia="sv-SE"/>
              </w:rPr>
            </w:pPr>
            <w:proofErr w:type="spellStart"/>
            <w:r w:rsidRPr="00AE0975">
              <w:rPr>
                <w:rFonts w:ascii="Arial" w:eastAsia="Calibri" w:hAnsi="Arial"/>
                <w:b/>
                <w:bCs/>
                <w:i/>
                <w:iCs/>
                <w:sz w:val="18"/>
                <w:lang w:eastAsia="sv-SE"/>
              </w:rPr>
              <w:t>dlCarrier</w:t>
            </w:r>
            <w:proofErr w:type="spellEnd"/>
          </w:p>
          <w:p w14:paraId="5E949E5D" w14:textId="77777777" w:rsidR="00AE0975" w:rsidRPr="00AE0975" w:rsidRDefault="00AE0975" w:rsidP="00AE0975">
            <w:pPr>
              <w:keepNext/>
              <w:keepLines/>
              <w:spacing w:after="0"/>
              <w:textAlignment w:val="baseline"/>
              <w:rPr>
                <w:rFonts w:ascii="Arial" w:eastAsia="Calibri" w:hAnsi="Arial"/>
                <w:sz w:val="18"/>
                <w:lang w:eastAsia="sv-SE"/>
              </w:rPr>
            </w:pPr>
            <w:r w:rsidRPr="00AE0975">
              <w:rPr>
                <w:rFonts w:ascii="Arial" w:eastAsia="Calibri" w:hAnsi="Arial"/>
                <w:sz w:val="18"/>
                <w:lang w:eastAsia="sv-SE"/>
              </w:rPr>
              <w:t>Indicates DL carrier activation state for this carrier and the related active BWP Index, if activated.</w:t>
            </w:r>
          </w:p>
        </w:tc>
      </w:tr>
      <w:tr w:rsidR="00AE0975" w:rsidRPr="00AE0975" w14:paraId="52097AC2"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BFD53EF" w14:textId="77777777" w:rsidR="00AE0975" w:rsidRPr="00AE0975" w:rsidRDefault="00AE0975" w:rsidP="00AE0975">
            <w:pPr>
              <w:keepNext/>
              <w:keepLines/>
              <w:spacing w:after="0"/>
              <w:textAlignment w:val="baseline"/>
              <w:rPr>
                <w:rFonts w:ascii="Arial" w:eastAsia="Calibri" w:hAnsi="Arial"/>
                <w:b/>
                <w:bCs/>
                <w:i/>
                <w:iCs/>
                <w:sz w:val="18"/>
                <w:lang w:eastAsia="sv-SE"/>
              </w:rPr>
            </w:pPr>
            <w:proofErr w:type="spellStart"/>
            <w:r w:rsidRPr="00AE0975">
              <w:rPr>
                <w:rFonts w:ascii="Arial" w:eastAsia="Calibri" w:hAnsi="Arial"/>
                <w:b/>
                <w:bCs/>
                <w:i/>
                <w:iCs/>
                <w:sz w:val="18"/>
                <w:lang w:eastAsia="sv-SE"/>
              </w:rPr>
              <w:t>ulCarrier</w:t>
            </w:r>
            <w:proofErr w:type="spellEnd"/>
          </w:p>
          <w:p w14:paraId="5089D050" w14:textId="77777777" w:rsidR="00AE0975" w:rsidRPr="00AE0975" w:rsidRDefault="00AE0975" w:rsidP="00AE0975">
            <w:pPr>
              <w:keepNext/>
              <w:keepLines/>
              <w:spacing w:after="0"/>
              <w:textAlignment w:val="baseline"/>
              <w:rPr>
                <w:rFonts w:ascii="Arial" w:eastAsia="Calibri" w:hAnsi="Arial"/>
                <w:sz w:val="18"/>
                <w:lang w:eastAsia="sv-SE"/>
              </w:rPr>
            </w:pPr>
            <w:r w:rsidRPr="00AE0975">
              <w:rPr>
                <w:rFonts w:ascii="Arial" w:eastAsia="Calibri" w:hAnsi="Arial"/>
                <w:sz w:val="18"/>
                <w:lang w:eastAsia="sv-SE"/>
              </w:rPr>
              <w:t>Indicates UL carrier activation state for this carrier and the related active BWP Index, if activated.</w:t>
            </w:r>
          </w:p>
        </w:tc>
      </w:tr>
    </w:tbl>
    <w:p w14:paraId="50B73B51"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5724BBD8"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206B8046" w14:textId="77777777" w:rsidR="00AE0975" w:rsidRPr="00AE0975" w:rsidRDefault="00AE0975" w:rsidP="00AE0975">
            <w:pPr>
              <w:keepNext/>
              <w:keepLines/>
              <w:spacing w:after="0"/>
              <w:jc w:val="center"/>
              <w:textAlignment w:val="baseline"/>
              <w:rPr>
                <w:rFonts w:ascii="Arial" w:eastAsia="Calibri" w:hAnsi="Arial"/>
                <w:b/>
                <w:sz w:val="18"/>
                <w:szCs w:val="22"/>
                <w:lang w:eastAsia="sv-SE"/>
              </w:rPr>
            </w:pPr>
            <w:proofErr w:type="spellStart"/>
            <w:r w:rsidRPr="00AE0975">
              <w:rPr>
                <w:rFonts w:ascii="Arial" w:eastAsia="Calibri" w:hAnsi="Arial"/>
                <w:b/>
                <w:i/>
                <w:sz w:val="18"/>
                <w:szCs w:val="22"/>
                <w:lang w:eastAsia="sv-SE"/>
              </w:rPr>
              <w:lastRenderedPageBreak/>
              <w:t>CellGroupConfig</w:t>
            </w:r>
            <w:proofErr w:type="spellEnd"/>
            <w:r w:rsidRPr="00AE0975">
              <w:rPr>
                <w:rFonts w:ascii="Arial" w:eastAsia="Calibri" w:hAnsi="Arial"/>
                <w:b/>
                <w:i/>
                <w:sz w:val="18"/>
                <w:szCs w:val="22"/>
                <w:lang w:eastAsia="sv-SE"/>
              </w:rPr>
              <w:t xml:space="preserve"> </w:t>
            </w:r>
            <w:r w:rsidRPr="00AE0975">
              <w:rPr>
                <w:rFonts w:ascii="Arial" w:eastAsia="Calibri" w:hAnsi="Arial"/>
                <w:b/>
                <w:sz w:val="18"/>
                <w:szCs w:val="22"/>
                <w:lang w:eastAsia="sv-SE"/>
              </w:rPr>
              <w:t>field descriptions</w:t>
            </w:r>
          </w:p>
        </w:tc>
      </w:tr>
      <w:tr w:rsidR="00AE0975" w:rsidRPr="00AE0975" w14:paraId="44D7ADBC"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7473313" w14:textId="77777777" w:rsidR="00AE0975" w:rsidRPr="00AE0975" w:rsidRDefault="00AE0975" w:rsidP="00AE0975">
            <w:pPr>
              <w:keepNext/>
              <w:keepLines/>
              <w:spacing w:after="0"/>
              <w:textAlignment w:val="baseline"/>
              <w:rPr>
                <w:rFonts w:ascii="Arial" w:eastAsia="Yu Mincho" w:hAnsi="Arial"/>
                <w:bCs/>
                <w:i/>
                <w:iCs/>
                <w:sz w:val="18"/>
                <w:lang w:eastAsia="sv-SE"/>
              </w:rPr>
            </w:pPr>
            <w:r w:rsidRPr="00AE0975">
              <w:rPr>
                <w:rFonts w:ascii="Arial" w:hAnsi="Arial"/>
                <w:b/>
                <w:bCs/>
                <w:i/>
                <w:iCs/>
                <w:sz w:val="18"/>
                <w:lang w:eastAsia="sv-SE"/>
              </w:rPr>
              <w:t>bap-Address</w:t>
            </w:r>
          </w:p>
          <w:p w14:paraId="417F1F11" w14:textId="77777777" w:rsidR="00AE0975" w:rsidRPr="00AE0975" w:rsidRDefault="00AE0975" w:rsidP="00AE0975">
            <w:pPr>
              <w:keepNext/>
              <w:keepLines/>
              <w:spacing w:after="0"/>
              <w:textAlignment w:val="baseline"/>
              <w:rPr>
                <w:rFonts w:ascii="Arial" w:eastAsia="Yu Mincho" w:hAnsi="Arial"/>
                <w:sz w:val="18"/>
                <w:lang w:eastAsia="sv-SE"/>
              </w:rPr>
            </w:pPr>
            <w:r w:rsidRPr="00AE0975">
              <w:rPr>
                <w:rFonts w:ascii="Arial" w:hAnsi="Arial"/>
                <w:bCs/>
                <w:sz w:val="18"/>
                <w:lang w:eastAsia="sv-SE"/>
              </w:rPr>
              <w:t xml:space="preserve">BAP address of </w:t>
            </w:r>
            <w:r w:rsidRPr="00AE0975">
              <w:rPr>
                <w:rFonts w:ascii="Arial" w:hAnsi="Arial"/>
                <w:bCs/>
                <w:sz w:val="18"/>
              </w:rPr>
              <w:t xml:space="preserve">the parent </w:t>
            </w:r>
            <w:r w:rsidRPr="00AE0975">
              <w:rPr>
                <w:rFonts w:ascii="Arial" w:hAnsi="Arial"/>
                <w:bCs/>
                <w:sz w:val="18"/>
                <w:lang w:eastAsia="sv-SE"/>
              </w:rPr>
              <w:t>node in cell group.</w:t>
            </w:r>
          </w:p>
        </w:tc>
      </w:tr>
      <w:tr w:rsidR="00AE0975" w:rsidRPr="00AE0975" w14:paraId="78826573"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2130E7FB" w14:textId="77777777" w:rsidR="00AE0975" w:rsidRPr="00AE0975" w:rsidRDefault="00AE0975" w:rsidP="00AE0975">
            <w:pPr>
              <w:keepNext/>
              <w:keepLines/>
              <w:spacing w:after="0"/>
              <w:textAlignment w:val="baseline"/>
              <w:rPr>
                <w:rFonts w:ascii="Arial" w:eastAsia="Yu Mincho" w:hAnsi="Arial"/>
                <w:bCs/>
                <w:i/>
                <w:iCs/>
                <w:sz w:val="18"/>
                <w:lang w:eastAsia="sv-SE"/>
              </w:rPr>
            </w:pPr>
            <w:proofErr w:type="spellStart"/>
            <w:r w:rsidRPr="00AE0975">
              <w:rPr>
                <w:rFonts w:ascii="Arial" w:hAnsi="Arial"/>
                <w:b/>
                <w:bCs/>
                <w:i/>
                <w:iCs/>
                <w:sz w:val="18"/>
                <w:lang w:eastAsia="sv-SE"/>
              </w:rPr>
              <w:t>bh</w:t>
            </w:r>
            <w:proofErr w:type="spellEnd"/>
            <w:r w:rsidRPr="00AE0975">
              <w:rPr>
                <w:rFonts w:ascii="Arial" w:hAnsi="Arial"/>
                <w:b/>
                <w:bCs/>
                <w:i/>
                <w:iCs/>
                <w:sz w:val="18"/>
                <w:lang w:eastAsia="sv-SE"/>
              </w:rPr>
              <w:t>-RLC-</w:t>
            </w:r>
            <w:proofErr w:type="spellStart"/>
            <w:r w:rsidRPr="00AE0975">
              <w:rPr>
                <w:rFonts w:ascii="Arial" w:hAnsi="Arial"/>
                <w:b/>
                <w:bCs/>
                <w:i/>
                <w:iCs/>
                <w:sz w:val="18"/>
                <w:lang w:eastAsia="sv-SE"/>
              </w:rPr>
              <w:t>ChannelToAddModList</w:t>
            </w:r>
            <w:proofErr w:type="spellEnd"/>
          </w:p>
          <w:p w14:paraId="6C404420" w14:textId="77777777" w:rsidR="00AE0975" w:rsidRPr="00AE0975" w:rsidRDefault="00AE0975" w:rsidP="00AE0975">
            <w:pPr>
              <w:keepNext/>
              <w:keepLines/>
              <w:spacing w:after="0"/>
              <w:textAlignment w:val="baseline"/>
              <w:rPr>
                <w:rFonts w:ascii="Arial" w:eastAsia="Yu Mincho" w:hAnsi="Arial"/>
                <w:sz w:val="18"/>
                <w:szCs w:val="22"/>
                <w:lang w:eastAsia="sv-SE"/>
              </w:rPr>
            </w:pPr>
            <w:r w:rsidRPr="00AE0975">
              <w:rPr>
                <w:rFonts w:ascii="Arial" w:eastAsia="Yu Mincho" w:hAnsi="Arial"/>
                <w:sz w:val="18"/>
                <w:szCs w:val="22"/>
                <w:lang w:eastAsia="sv-SE"/>
              </w:rPr>
              <w:t xml:space="preserve">Configuration of the </w:t>
            </w:r>
            <w:r w:rsidRPr="00AE0975">
              <w:rPr>
                <w:rFonts w:ascii="Arial" w:eastAsia="Yu Mincho" w:hAnsi="Arial"/>
                <w:sz w:val="18"/>
                <w:szCs w:val="22"/>
              </w:rPr>
              <w:t xml:space="preserve">backhaul RLC entities and the corresponding </w:t>
            </w:r>
            <w:r w:rsidRPr="00AE0975">
              <w:rPr>
                <w:rFonts w:ascii="Arial" w:eastAsia="Yu Mincho" w:hAnsi="Arial"/>
                <w:sz w:val="18"/>
                <w:szCs w:val="22"/>
                <w:lang w:eastAsia="sv-SE"/>
              </w:rPr>
              <w:t>MAC Logical Channels to be added and modified.</w:t>
            </w:r>
          </w:p>
        </w:tc>
      </w:tr>
      <w:tr w:rsidR="00AE0975" w:rsidRPr="00AE0975" w14:paraId="55AE5D21"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D7AE749" w14:textId="77777777" w:rsidR="00AE0975" w:rsidRPr="00AE0975" w:rsidRDefault="00AE0975" w:rsidP="00AE0975">
            <w:pPr>
              <w:keepNext/>
              <w:keepLines/>
              <w:spacing w:after="0"/>
              <w:textAlignment w:val="baseline"/>
              <w:rPr>
                <w:rFonts w:ascii="Arial" w:eastAsia="Yu Mincho" w:hAnsi="Arial"/>
                <w:bCs/>
                <w:i/>
                <w:iCs/>
                <w:sz w:val="18"/>
                <w:lang w:eastAsia="sv-SE"/>
              </w:rPr>
            </w:pPr>
            <w:proofErr w:type="spellStart"/>
            <w:r w:rsidRPr="00AE0975">
              <w:rPr>
                <w:rFonts w:ascii="Arial" w:hAnsi="Arial"/>
                <w:b/>
                <w:bCs/>
                <w:i/>
                <w:iCs/>
                <w:sz w:val="18"/>
                <w:lang w:eastAsia="sv-SE"/>
              </w:rPr>
              <w:t>bh</w:t>
            </w:r>
            <w:proofErr w:type="spellEnd"/>
            <w:r w:rsidRPr="00AE0975">
              <w:rPr>
                <w:rFonts w:ascii="Arial" w:hAnsi="Arial"/>
                <w:b/>
                <w:bCs/>
                <w:i/>
                <w:iCs/>
                <w:sz w:val="18"/>
                <w:lang w:eastAsia="sv-SE"/>
              </w:rPr>
              <w:t>-RLC-</w:t>
            </w:r>
            <w:proofErr w:type="spellStart"/>
            <w:r w:rsidRPr="00AE0975">
              <w:rPr>
                <w:rFonts w:ascii="Arial" w:hAnsi="Arial"/>
                <w:b/>
                <w:bCs/>
                <w:i/>
                <w:iCs/>
                <w:sz w:val="18"/>
                <w:lang w:eastAsia="sv-SE"/>
              </w:rPr>
              <w:t>ChannelToReleaseList</w:t>
            </w:r>
            <w:proofErr w:type="spellEnd"/>
          </w:p>
          <w:p w14:paraId="2F07B4C3"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eastAsia="Yu Mincho" w:hAnsi="Arial"/>
                <w:sz w:val="18"/>
                <w:szCs w:val="22"/>
                <w:lang w:eastAsia="sv-SE"/>
              </w:rPr>
              <w:t xml:space="preserve">List of </w:t>
            </w:r>
            <w:r w:rsidRPr="00AE0975">
              <w:rPr>
                <w:rFonts w:ascii="Arial" w:eastAsia="Yu Mincho" w:hAnsi="Arial"/>
                <w:sz w:val="18"/>
                <w:szCs w:val="22"/>
              </w:rPr>
              <w:t xml:space="preserve">the backhaul RLC entities and the corresponding </w:t>
            </w:r>
            <w:r w:rsidRPr="00AE0975">
              <w:rPr>
                <w:rFonts w:ascii="Arial" w:eastAsia="Yu Mincho" w:hAnsi="Arial"/>
                <w:sz w:val="18"/>
                <w:szCs w:val="22"/>
                <w:lang w:eastAsia="sv-SE"/>
              </w:rPr>
              <w:t>MAC Logical Channels to be released.</w:t>
            </w:r>
          </w:p>
        </w:tc>
      </w:tr>
      <w:tr w:rsidR="00AE0975" w:rsidRPr="00AE0975" w14:paraId="6410A7DA" w14:textId="77777777" w:rsidTr="00AE0975">
        <w:tc>
          <w:tcPr>
            <w:tcW w:w="14173" w:type="dxa"/>
            <w:tcBorders>
              <w:top w:val="single" w:sz="4" w:space="0" w:color="auto"/>
              <w:left w:val="single" w:sz="4" w:space="0" w:color="auto"/>
              <w:bottom w:val="single" w:sz="4" w:space="0" w:color="auto"/>
              <w:right w:val="single" w:sz="4" w:space="0" w:color="auto"/>
            </w:tcBorders>
          </w:tcPr>
          <w:p w14:paraId="1D378EFC" w14:textId="77777777" w:rsidR="00AE0975" w:rsidRPr="00AE0975" w:rsidRDefault="00AE0975" w:rsidP="00AE0975">
            <w:pPr>
              <w:keepNext/>
              <w:keepLines/>
              <w:spacing w:after="0"/>
              <w:textAlignment w:val="baseline"/>
              <w:rPr>
                <w:rFonts w:ascii="Arial" w:hAnsi="Arial"/>
                <w:b/>
                <w:bCs/>
                <w:i/>
                <w:iCs/>
                <w:sz w:val="18"/>
                <w:lang w:eastAsia="sv-SE"/>
              </w:rPr>
            </w:pPr>
            <w:r w:rsidRPr="00AE0975">
              <w:rPr>
                <w:rFonts w:ascii="Arial" w:hAnsi="Arial"/>
                <w:b/>
                <w:bCs/>
                <w:i/>
                <w:iCs/>
                <w:sz w:val="18"/>
                <w:lang w:eastAsia="sv-SE"/>
              </w:rPr>
              <w:t>f1c-TransferPath</w:t>
            </w:r>
          </w:p>
          <w:p w14:paraId="777524C6"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The F1-C transfer path that an EN-DC IAB-MT should use for transferring F1-C packets to the IAB-donor-CU. If IAB-MT is configured with </w:t>
            </w:r>
            <w:proofErr w:type="spellStart"/>
            <w:r w:rsidRPr="00AE0975">
              <w:rPr>
                <w:rFonts w:ascii="Arial" w:hAnsi="Arial"/>
                <w:i/>
                <w:iCs/>
                <w:sz w:val="18"/>
                <w:lang w:eastAsia="sv-SE"/>
              </w:rPr>
              <w:t>lte</w:t>
            </w:r>
            <w:proofErr w:type="spellEnd"/>
            <w:r w:rsidRPr="00AE0975">
              <w:rPr>
                <w:rFonts w:ascii="Arial" w:hAnsi="Arial"/>
                <w:sz w:val="18"/>
                <w:lang w:eastAsia="sv-SE"/>
              </w:rPr>
              <w:t xml:space="preserve">, IAB-MT can only use LTE leg for F1-C transfer. If IAB-MT is configured with </w:t>
            </w:r>
            <w:proofErr w:type="spellStart"/>
            <w:r w:rsidRPr="00AE0975">
              <w:rPr>
                <w:rFonts w:ascii="Arial" w:hAnsi="Arial"/>
                <w:i/>
                <w:iCs/>
                <w:sz w:val="18"/>
                <w:lang w:eastAsia="sv-SE"/>
              </w:rPr>
              <w:t>nr</w:t>
            </w:r>
            <w:proofErr w:type="spellEnd"/>
            <w:r w:rsidRPr="00AE0975">
              <w:rPr>
                <w:rFonts w:ascii="Arial" w:hAnsi="Arial"/>
                <w:sz w:val="18"/>
                <w:lang w:eastAsia="sv-SE"/>
              </w:rPr>
              <w:t xml:space="preserve">, IAB-MT can only use NR leg for F1-C transfer. If IAB-MT is configured with </w:t>
            </w:r>
            <w:r w:rsidRPr="00AE0975">
              <w:rPr>
                <w:rFonts w:ascii="Arial" w:hAnsi="Arial"/>
                <w:i/>
                <w:iCs/>
                <w:sz w:val="18"/>
                <w:lang w:eastAsia="sv-SE"/>
              </w:rPr>
              <w:t>both</w:t>
            </w:r>
            <w:r w:rsidRPr="00AE0975">
              <w:rPr>
                <w:rFonts w:ascii="Arial" w:hAnsi="Arial"/>
                <w:sz w:val="18"/>
                <w:lang w:eastAsia="sv-SE"/>
              </w:rPr>
              <w:t>, it is up to IAB-MT to select an LTE leg or a NR leg for F1-C transfer.</w:t>
            </w:r>
            <w:r w:rsidRPr="00AE0975">
              <w:rPr>
                <w:rFonts w:ascii="Arial" w:hAnsi="Arial"/>
                <w:sz w:val="18"/>
              </w:rPr>
              <w:t xml:space="preserve"> If the field is not configured</w:t>
            </w:r>
            <w:r w:rsidRPr="00AE0975">
              <w:rPr>
                <w:rFonts w:ascii="Arial" w:hAnsi="Arial"/>
                <w:sz w:val="18"/>
                <w:lang w:eastAsia="sv-SE"/>
              </w:rPr>
              <w:t>, the IAB node uses the NR leg as the default one.</w:t>
            </w:r>
          </w:p>
        </w:tc>
      </w:tr>
      <w:tr w:rsidR="00AE0975" w:rsidRPr="00AE0975" w14:paraId="1652749C" w14:textId="77777777" w:rsidTr="00AE0975">
        <w:tc>
          <w:tcPr>
            <w:tcW w:w="14173" w:type="dxa"/>
            <w:tcBorders>
              <w:top w:val="single" w:sz="4" w:space="0" w:color="auto"/>
              <w:left w:val="single" w:sz="4" w:space="0" w:color="auto"/>
              <w:bottom w:val="single" w:sz="4" w:space="0" w:color="auto"/>
              <w:right w:val="single" w:sz="4" w:space="0" w:color="auto"/>
            </w:tcBorders>
          </w:tcPr>
          <w:p w14:paraId="6E0453FF" w14:textId="77777777" w:rsidR="00AE0975" w:rsidRPr="00AE0975" w:rsidRDefault="00AE0975" w:rsidP="00AE0975">
            <w:pPr>
              <w:keepNext/>
              <w:keepLines/>
              <w:spacing w:after="0"/>
              <w:textAlignment w:val="baseline"/>
              <w:rPr>
                <w:rFonts w:ascii="Arial" w:hAnsi="Arial"/>
                <w:b/>
                <w:bCs/>
                <w:i/>
                <w:iCs/>
                <w:sz w:val="18"/>
                <w:lang w:eastAsia="sv-SE"/>
              </w:rPr>
            </w:pPr>
            <w:r w:rsidRPr="00AE0975">
              <w:rPr>
                <w:rFonts w:ascii="Arial" w:hAnsi="Arial"/>
                <w:b/>
                <w:bCs/>
                <w:i/>
                <w:iCs/>
                <w:sz w:val="18"/>
                <w:lang w:eastAsia="sv-SE"/>
              </w:rPr>
              <w:t>f1c-TransferPathNRDC</w:t>
            </w:r>
          </w:p>
          <w:p w14:paraId="37175CDE"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The F1-C transfer path that an NR-DC IAB-MT should use for transferring F1-C packets to the IAB-donor-CU. If IAB-MT is configured with </w:t>
            </w:r>
            <w:r w:rsidRPr="00AE0975">
              <w:rPr>
                <w:rFonts w:ascii="Arial" w:hAnsi="Arial"/>
                <w:i/>
                <w:iCs/>
                <w:sz w:val="18"/>
                <w:lang w:eastAsia="sv-SE"/>
              </w:rPr>
              <w:t>mcg</w:t>
            </w:r>
            <w:r w:rsidRPr="00AE0975">
              <w:rPr>
                <w:rFonts w:ascii="Arial" w:hAnsi="Arial"/>
                <w:sz w:val="18"/>
                <w:lang w:eastAsia="sv-SE"/>
              </w:rPr>
              <w:t xml:space="preserve">, IAB-MT can only use the MCG for F1-C transfer. If IAB-MT is configured with </w:t>
            </w:r>
            <w:proofErr w:type="spellStart"/>
            <w:r w:rsidRPr="00AE0975">
              <w:rPr>
                <w:rFonts w:ascii="Arial" w:hAnsi="Arial"/>
                <w:i/>
                <w:iCs/>
                <w:sz w:val="18"/>
                <w:lang w:eastAsia="sv-SE"/>
              </w:rPr>
              <w:t>scg</w:t>
            </w:r>
            <w:proofErr w:type="spellEnd"/>
            <w:r w:rsidRPr="00AE0975">
              <w:rPr>
                <w:rFonts w:ascii="Arial" w:hAnsi="Arial"/>
                <w:sz w:val="18"/>
                <w:lang w:eastAsia="sv-SE"/>
              </w:rPr>
              <w:t xml:space="preserve">, IAB-MT can only use the SCG for F1-C transfer. If IAB-MT is configured with </w:t>
            </w:r>
            <w:r w:rsidRPr="00AE0975">
              <w:rPr>
                <w:rFonts w:ascii="Arial" w:hAnsi="Arial"/>
                <w:i/>
                <w:iCs/>
                <w:sz w:val="18"/>
                <w:lang w:eastAsia="sv-SE"/>
              </w:rPr>
              <w:t>both</w:t>
            </w:r>
            <w:r w:rsidRPr="00AE0975">
              <w:rPr>
                <w:rFonts w:ascii="Arial" w:hAnsi="Arial"/>
                <w:sz w:val="18"/>
                <w:lang w:eastAsia="sv-SE"/>
              </w:rPr>
              <w:t>, it is up to IAB-MT to select the MCG or the SCG for F1-C transfer.</w:t>
            </w:r>
          </w:p>
        </w:tc>
      </w:tr>
      <w:tr w:rsidR="00AE0975" w:rsidRPr="00AE0975" w14:paraId="7FF71CE8"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745054D8"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b/>
                <w:i/>
                <w:sz w:val="18"/>
                <w:szCs w:val="22"/>
                <w:lang w:eastAsia="sv-SE"/>
              </w:rPr>
              <w:t>mac-</w:t>
            </w:r>
            <w:proofErr w:type="spellStart"/>
            <w:r w:rsidRPr="00AE0975">
              <w:rPr>
                <w:rFonts w:ascii="Arial" w:eastAsia="Calibri" w:hAnsi="Arial"/>
                <w:b/>
                <w:i/>
                <w:sz w:val="18"/>
                <w:szCs w:val="22"/>
                <w:lang w:eastAsia="sv-SE"/>
              </w:rPr>
              <w:t>CellGroupConfig</w:t>
            </w:r>
            <w:proofErr w:type="spellEnd"/>
          </w:p>
          <w:p w14:paraId="48D3C9F2"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MAC parameters applicable for the entire cell group.</w:t>
            </w:r>
          </w:p>
        </w:tc>
      </w:tr>
      <w:tr w:rsidR="00AE0975" w:rsidRPr="00AE0975" w14:paraId="18FA418E"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61CE1DF" w14:textId="77777777" w:rsidR="00AE0975" w:rsidRPr="00AE0975" w:rsidRDefault="00AE0975" w:rsidP="00AE0975">
            <w:pPr>
              <w:keepNext/>
              <w:keepLines/>
              <w:spacing w:after="0"/>
              <w:textAlignment w:val="baseline"/>
              <w:rPr>
                <w:rFonts w:ascii="Arial" w:eastAsia="Calibri" w:hAnsi="Arial"/>
                <w:sz w:val="18"/>
                <w:szCs w:val="22"/>
                <w:lang w:eastAsia="sv-SE"/>
              </w:rPr>
            </w:pPr>
            <w:proofErr w:type="spellStart"/>
            <w:r w:rsidRPr="00AE0975">
              <w:rPr>
                <w:rFonts w:ascii="Arial" w:eastAsia="Calibri" w:hAnsi="Arial"/>
                <w:b/>
                <w:i/>
                <w:sz w:val="18"/>
                <w:szCs w:val="22"/>
                <w:lang w:eastAsia="sv-SE"/>
              </w:rPr>
              <w:t>rlc-BearerToAddModList</w:t>
            </w:r>
            <w:proofErr w:type="spellEnd"/>
          </w:p>
          <w:p w14:paraId="5D120FF0"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Configuration of the MAC Logical Channel, the corresponding RLC entities and association with radio bearers.</w:t>
            </w:r>
          </w:p>
        </w:tc>
      </w:tr>
      <w:tr w:rsidR="00AE0975" w:rsidRPr="00AE0975" w14:paraId="5124B10B"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53B1B67B" w14:textId="77777777" w:rsidR="00AE0975" w:rsidRPr="00AE0975" w:rsidRDefault="00AE0975" w:rsidP="00AE0975">
            <w:pPr>
              <w:keepNext/>
              <w:keepLines/>
              <w:spacing w:after="0"/>
              <w:textAlignment w:val="baseline"/>
              <w:rPr>
                <w:rFonts w:ascii="Arial" w:eastAsia="Calibri" w:hAnsi="Arial"/>
                <w:sz w:val="18"/>
                <w:szCs w:val="22"/>
                <w:lang w:eastAsia="sv-SE"/>
              </w:rPr>
            </w:pPr>
            <w:proofErr w:type="spellStart"/>
            <w:r w:rsidRPr="00AE0975">
              <w:rPr>
                <w:rFonts w:ascii="Arial" w:eastAsia="Calibri" w:hAnsi="Arial"/>
                <w:b/>
                <w:i/>
                <w:sz w:val="18"/>
                <w:szCs w:val="22"/>
                <w:lang w:eastAsia="sv-SE"/>
              </w:rPr>
              <w:t>reportUplinkTxDirectCurrent</w:t>
            </w:r>
            <w:proofErr w:type="spellEnd"/>
          </w:p>
          <w:p w14:paraId="63B27AFA"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AE0975">
              <w:rPr>
                <w:rFonts w:ascii="Arial" w:eastAsia="Calibri" w:hAnsi="Arial"/>
                <w:i/>
                <w:sz w:val="18"/>
                <w:szCs w:val="22"/>
                <w:lang w:eastAsia="sv-SE"/>
              </w:rPr>
              <w:t>CellGroupConfig</w:t>
            </w:r>
            <w:proofErr w:type="spellEnd"/>
            <w:r w:rsidRPr="00AE0975">
              <w:rPr>
                <w:rFonts w:ascii="Arial" w:eastAsia="Calibri" w:hAnsi="Arial"/>
                <w:sz w:val="18"/>
                <w:szCs w:val="22"/>
                <w:lang w:eastAsia="sv-SE"/>
              </w:rPr>
              <w:t xml:space="preserve"> when provided as part of </w:t>
            </w:r>
            <w:proofErr w:type="spellStart"/>
            <w:r w:rsidRPr="00AE0975">
              <w:rPr>
                <w:rFonts w:ascii="Arial" w:eastAsia="Calibri" w:hAnsi="Arial"/>
                <w:i/>
                <w:sz w:val="18"/>
                <w:szCs w:val="22"/>
                <w:lang w:eastAsia="sv-SE"/>
              </w:rPr>
              <w:t>RRCSetup</w:t>
            </w:r>
            <w:proofErr w:type="spellEnd"/>
            <w:r w:rsidRPr="00AE0975">
              <w:rPr>
                <w:rFonts w:ascii="Arial" w:eastAsia="Calibri" w:hAnsi="Arial"/>
                <w:sz w:val="18"/>
                <w:szCs w:val="22"/>
                <w:lang w:eastAsia="sv-SE"/>
              </w:rPr>
              <w:t xml:space="preserve"> message. If UE is configured with SUL carrier, UE reports both UL and SUL Direct Current locations.</w:t>
            </w:r>
          </w:p>
        </w:tc>
      </w:tr>
      <w:tr w:rsidR="00AE0975" w:rsidRPr="00AE0975" w14:paraId="017F97D6" w14:textId="77777777" w:rsidTr="00AE0975">
        <w:tc>
          <w:tcPr>
            <w:tcW w:w="14173" w:type="dxa"/>
            <w:tcBorders>
              <w:top w:val="single" w:sz="4" w:space="0" w:color="auto"/>
              <w:left w:val="single" w:sz="4" w:space="0" w:color="auto"/>
              <w:bottom w:val="single" w:sz="4" w:space="0" w:color="auto"/>
              <w:right w:val="single" w:sz="4" w:space="0" w:color="auto"/>
            </w:tcBorders>
          </w:tcPr>
          <w:p w14:paraId="07A8E63D" w14:textId="77777777" w:rsidR="00AE0975" w:rsidRPr="00AE0975" w:rsidRDefault="00AE0975" w:rsidP="00AE0975">
            <w:pPr>
              <w:keepNext/>
              <w:keepLines/>
              <w:spacing w:after="0"/>
              <w:textAlignment w:val="baseline"/>
              <w:rPr>
                <w:rFonts w:ascii="Arial" w:eastAsia="Calibri" w:hAnsi="Arial"/>
                <w:b/>
                <w:i/>
                <w:sz w:val="18"/>
                <w:szCs w:val="22"/>
                <w:lang w:eastAsia="sv-SE"/>
              </w:rPr>
            </w:pPr>
            <w:proofErr w:type="spellStart"/>
            <w:r w:rsidRPr="00AE0975">
              <w:rPr>
                <w:rFonts w:ascii="Arial" w:eastAsia="Calibri" w:hAnsi="Arial"/>
                <w:b/>
                <w:i/>
                <w:sz w:val="18"/>
                <w:szCs w:val="22"/>
                <w:lang w:eastAsia="sv-SE"/>
              </w:rPr>
              <w:t>reportUplinkTxDirectCurrentMoreCarrier</w:t>
            </w:r>
            <w:proofErr w:type="spellEnd"/>
          </w:p>
          <w:p w14:paraId="75957392" w14:textId="77777777" w:rsidR="00AE0975" w:rsidRPr="00AE0975" w:rsidRDefault="00AE0975" w:rsidP="00AE0975">
            <w:pPr>
              <w:keepNext/>
              <w:keepLines/>
              <w:spacing w:after="0"/>
              <w:textAlignment w:val="baseline"/>
              <w:rPr>
                <w:rFonts w:ascii="Arial" w:eastAsia="Calibri" w:hAnsi="Arial"/>
                <w:bCs/>
                <w:iCs/>
                <w:sz w:val="18"/>
                <w:szCs w:val="22"/>
                <w:lang w:eastAsia="sv-SE"/>
              </w:rPr>
            </w:pPr>
            <w:r w:rsidRPr="00AE0975">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AE0975">
              <w:rPr>
                <w:rFonts w:ascii="Arial" w:eastAsia="Calibri" w:hAnsi="Arial"/>
                <w:bCs/>
                <w:i/>
                <w:sz w:val="18"/>
                <w:szCs w:val="22"/>
                <w:lang w:eastAsia="sv-SE"/>
              </w:rPr>
              <w:t>CellGroupConfig</w:t>
            </w:r>
            <w:proofErr w:type="spellEnd"/>
            <w:r w:rsidRPr="00AE0975">
              <w:rPr>
                <w:rFonts w:ascii="Arial" w:eastAsia="Calibri" w:hAnsi="Arial"/>
                <w:bCs/>
                <w:iCs/>
                <w:sz w:val="18"/>
                <w:szCs w:val="22"/>
                <w:lang w:eastAsia="sv-SE"/>
              </w:rPr>
              <w:t xml:space="preserve"> when provided as part of </w:t>
            </w:r>
            <w:proofErr w:type="spellStart"/>
            <w:r w:rsidRPr="00AE0975">
              <w:rPr>
                <w:rFonts w:ascii="Arial" w:eastAsia="Calibri" w:hAnsi="Arial"/>
                <w:bCs/>
                <w:i/>
                <w:sz w:val="18"/>
                <w:szCs w:val="22"/>
                <w:lang w:eastAsia="sv-SE"/>
              </w:rPr>
              <w:t>RRCSetup</w:t>
            </w:r>
            <w:proofErr w:type="spellEnd"/>
            <w:r w:rsidRPr="00AE0975">
              <w:rPr>
                <w:rFonts w:ascii="Arial" w:eastAsia="Calibri" w:hAnsi="Arial"/>
                <w:bCs/>
                <w:iCs/>
                <w:sz w:val="18"/>
                <w:szCs w:val="22"/>
                <w:lang w:eastAsia="sv-SE"/>
              </w:rPr>
              <w:t xml:space="preserve"> message. The UE only reports the uplink Direct Current location information that are related to the indicated </w:t>
            </w:r>
            <w:r w:rsidRPr="00AE0975">
              <w:rPr>
                <w:rFonts w:ascii="Arial" w:eastAsia="Calibri" w:hAnsi="Arial"/>
                <w:bCs/>
                <w:i/>
                <w:sz w:val="18"/>
                <w:szCs w:val="22"/>
                <w:lang w:eastAsia="sv-SE"/>
              </w:rPr>
              <w:t>cc-</w:t>
            </w:r>
            <w:proofErr w:type="spellStart"/>
            <w:r w:rsidRPr="00AE0975">
              <w:rPr>
                <w:rFonts w:ascii="Arial" w:eastAsia="Calibri" w:hAnsi="Arial"/>
                <w:bCs/>
                <w:i/>
                <w:sz w:val="18"/>
                <w:szCs w:val="22"/>
                <w:lang w:eastAsia="sv-SE"/>
              </w:rPr>
              <w:t>CombinationList</w:t>
            </w:r>
            <w:proofErr w:type="spellEnd"/>
            <w:r w:rsidRPr="00AE0975">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AE0975">
              <w:rPr>
                <w:rFonts w:ascii="Arial" w:eastAsia="Calibri" w:hAnsi="Arial"/>
                <w:bCs/>
                <w:iCs/>
                <w:sz w:val="18"/>
                <w:szCs w:val="22"/>
                <w:lang w:eastAsia="sv-SE"/>
              </w:rPr>
              <w:t>Fsd</w:t>
            </w:r>
            <w:proofErr w:type="spellEnd"/>
            <w:r w:rsidRPr="00AE0975">
              <w:rPr>
                <w:rFonts w:ascii="Arial" w:eastAsia="Calibri" w:hAnsi="Arial"/>
                <w:bCs/>
                <w:iCs/>
                <w:sz w:val="18"/>
                <w:szCs w:val="22"/>
                <w:lang w:eastAsia="sv-SE"/>
              </w:rPr>
              <w:t xml:space="preserve"> according to Table 5.3A.4-3 in FR2 in the </w:t>
            </w:r>
            <w:proofErr w:type="spellStart"/>
            <w:r w:rsidRPr="00AE0975">
              <w:rPr>
                <w:rFonts w:ascii="Arial" w:eastAsia="Calibri" w:hAnsi="Arial"/>
                <w:bCs/>
                <w:i/>
                <w:sz w:val="18"/>
                <w:szCs w:val="22"/>
                <w:lang w:eastAsia="sv-SE"/>
              </w:rPr>
              <w:t>IntraBandCC-CombinationReqList</w:t>
            </w:r>
            <w:proofErr w:type="spellEnd"/>
            <w:r w:rsidRPr="00AE0975">
              <w:rPr>
                <w:rFonts w:ascii="Arial" w:eastAsia="Calibri" w:hAnsi="Arial"/>
                <w:bCs/>
                <w:iCs/>
                <w:sz w:val="18"/>
                <w:szCs w:val="22"/>
                <w:lang w:eastAsia="sv-SE"/>
              </w:rPr>
              <w:t>. I.e. DL-only carrier in FR2 frequency spectrum is not used to calculate the default DC location.</w:t>
            </w:r>
          </w:p>
        </w:tc>
      </w:tr>
      <w:tr w:rsidR="00AE0975" w:rsidRPr="00AE0975" w14:paraId="59ED63E8"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16F0A085" w14:textId="77777777" w:rsidR="00AE0975" w:rsidRPr="00AE0975" w:rsidRDefault="00AE0975" w:rsidP="00AE0975">
            <w:pPr>
              <w:keepNext/>
              <w:keepLines/>
              <w:spacing w:after="0"/>
              <w:textAlignment w:val="baseline"/>
              <w:rPr>
                <w:rFonts w:ascii="Arial" w:eastAsia="Calibri" w:hAnsi="Arial"/>
                <w:sz w:val="18"/>
                <w:szCs w:val="22"/>
                <w:lang w:eastAsia="sv-SE"/>
              </w:rPr>
            </w:pPr>
            <w:proofErr w:type="spellStart"/>
            <w:r w:rsidRPr="00AE0975">
              <w:rPr>
                <w:rFonts w:ascii="Arial" w:eastAsia="Calibri" w:hAnsi="Arial"/>
                <w:b/>
                <w:i/>
                <w:sz w:val="18"/>
                <w:szCs w:val="22"/>
                <w:lang w:eastAsia="sv-SE"/>
              </w:rPr>
              <w:t>reportUplinkTxDirectCurrentTwoCarrier</w:t>
            </w:r>
            <w:proofErr w:type="spellEnd"/>
          </w:p>
          <w:p w14:paraId="284AD580"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Enables reporting of uplink Direct Current location information when the UE is configured with uplink </w:t>
            </w:r>
            <w:r w:rsidRPr="00AE0975">
              <w:rPr>
                <w:rFonts w:ascii="Arial" w:hAnsi="Arial"/>
                <w:sz w:val="18"/>
                <w:szCs w:val="22"/>
                <w:lang w:eastAsia="sv-SE"/>
              </w:rPr>
              <w:t>intra-band CA with two carriers</w:t>
            </w:r>
            <w:r w:rsidRPr="00AE0975">
              <w:rPr>
                <w:rFonts w:ascii="Arial" w:eastAsia="Calibri" w:hAnsi="Arial"/>
                <w:sz w:val="18"/>
                <w:szCs w:val="22"/>
                <w:lang w:eastAsia="sv-SE"/>
              </w:rPr>
              <w:t xml:space="preserve">. This field is absent in the IE </w:t>
            </w:r>
            <w:proofErr w:type="spellStart"/>
            <w:r w:rsidRPr="00AE0975">
              <w:rPr>
                <w:rFonts w:ascii="Arial" w:eastAsia="Calibri" w:hAnsi="Arial"/>
                <w:i/>
                <w:sz w:val="18"/>
                <w:szCs w:val="22"/>
                <w:lang w:eastAsia="sv-SE"/>
              </w:rPr>
              <w:t>CellGroupConfig</w:t>
            </w:r>
            <w:proofErr w:type="spellEnd"/>
            <w:r w:rsidRPr="00AE0975">
              <w:rPr>
                <w:rFonts w:ascii="Arial" w:eastAsia="Calibri" w:hAnsi="Arial"/>
                <w:sz w:val="18"/>
                <w:szCs w:val="22"/>
                <w:lang w:eastAsia="sv-SE"/>
              </w:rPr>
              <w:t xml:space="preserve"> when provided as part of </w:t>
            </w:r>
            <w:proofErr w:type="spellStart"/>
            <w:r w:rsidRPr="00AE0975">
              <w:rPr>
                <w:rFonts w:ascii="Arial" w:eastAsia="Calibri" w:hAnsi="Arial"/>
                <w:i/>
                <w:sz w:val="18"/>
                <w:szCs w:val="22"/>
                <w:lang w:eastAsia="sv-SE"/>
              </w:rPr>
              <w:t>RRCSetup</w:t>
            </w:r>
            <w:proofErr w:type="spellEnd"/>
            <w:r w:rsidRPr="00AE0975">
              <w:rPr>
                <w:rFonts w:ascii="Arial" w:eastAsia="Calibri" w:hAnsi="Arial"/>
                <w:sz w:val="18"/>
                <w:szCs w:val="22"/>
                <w:lang w:eastAsia="sv-SE"/>
              </w:rPr>
              <w:t xml:space="preserve"> message.</w:t>
            </w:r>
          </w:p>
        </w:tc>
      </w:tr>
      <w:tr w:rsidR="00AE0975" w:rsidRPr="00AE0975" w14:paraId="49B31BAA" w14:textId="77777777" w:rsidTr="00AE0975">
        <w:tc>
          <w:tcPr>
            <w:tcW w:w="14173" w:type="dxa"/>
            <w:tcBorders>
              <w:top w:val="single" w:sz="4" w:space="0" w:color="auto"/>
              <w:left w:val="single" w:sz="4" w:space="0" w:color="auto"/>
              <w:bottom w:val="single" w:sz="4" w:space="0" w:color="auto"/>
              <w:right w:val="single" w:sz="4" w:space="0" w:color="auto"/>
            </w:tcBorders>
          </w:tcPr>
          <w:p w14:paraId="031E99A8" w14:textId="77777777" w:rsidR="00AE0975" w:rsidRPr="00AE0975" w:rsidRDefault="00AE0975" w:rsidP="00AE0975">
            <w:pPr>
              <w:keepNext/>
              <w:keepLines/>
              <w:spacing w:after="0"/>
              <w:textAlignment w:val="baseline"/>
              <w:rPr>
                <w:rFonts w:ascii="Arial" w:eastAsia="Calibri" w:hAnsi="Arial"/>
                <w:b/>
                <w:i/>
                <w:sz w:val="18"/>
                <w:szCs w:val="22"/>
                <w:lang w:eastAsia="sv-SE"/>
              </w:rPr>
            </w:pPr>
            <w:proofErr w:type="spellStart"/>
            <w:r w:rsidRPr="00AE0975">
              <w:rPr>
                <w:rFonts w:ascii="Arial" w:eastAsia="Calibri" w:hAnsi="Arial"/>
                <w:b/>
                <w:i/>
                <w:sz w:val="18"/>
                <w:szCs w:val="22"/>
                <w:lang w:eastAsia="sv-SE"/>
              </w:rPr>
              <w:t>rlc-BearerToReleaseListExt</w:t>
            </w:r>
            <w:proofErr w:type="spellEnd"/>
          </w:p>
          <w:p w14:paraId="47F98012"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Yu Mincho" w:hAnsi="Arial"/>
                <w:sz w:val="18"/>
                <w:szCs w:val="22"/>
                <w:lang w:eastAsia="sv-SE"/>
              </w:rPr>
              <w:t xml:space="preserve">List of </w:t>
            </w:r>
            <w:r w:rsidRPr="00AE0975">
              <w:rPr>
                <w:rFonts w:ascii="Arial" w:eastAsia="Calibri" w:hAnsi="Arial"/>
                <w:sz w:val="18"/>
                <w:szCs w:val="22"/>
                <w:lang w:eastAsia="sv-SE"/>
              </w:rPr>
              <w:t>the</w:t>
            </w:r>
            <w:r w:rsidRPr="00AE0975">
              <w:rPr>
                <w:rFonts w:ascii="Arial" w:eastAsia="Yu Mincho" w:hAnsi="Arial"/>
                <w:sz w:val="18"/>
                <w:szCs w:val="22"/>
              </w:rPr>
              <w:t xml:space="preserve"> RLC entities and the corresponding </w:t>
            </w:r>
            <w:r w:rsidRPr="00AE0975">
              <w:rPr>
                <w:rFonts w:ascii="Arial" w:eastAsia="Yu Mincho" w:hAnsi="Arial"/>
                <w:sz w:val="18"/>
                <w:szCs w:val="22"/>
                <w:lang w:eastAsia="sv-SE"/>
              </w:rPr>
              <w:t>MAC Logical Channels to be released for multicast MRBs.</w:t>
            </w:r>
          </w:p>
        </w:tc>
      </w:tr>
      <w:tr w:rsidR="00AE0975" w:rsidRPr="00AE0975" w14:paraId="478C274B"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77393387" w14:textId="77777777" w:rsidR="00AE0975" w:rsidRPr="00AE0975" w:rsidRDefault="00AE0975" w:rsidP="00AE0975">
            <w:pPr>
              <w:keepNext/>
              <w:keepLines/>
              <w:spacing w:after="0"/>
              <w:textAlignment w:val="baseline"/>
              <w:rPr>
                <w:rFonts w:ascii="Arial" w:eastAsia="Calibri" w:hAnsi="Arial"/>
                <w:b/>
                <w:i/>
                <w:sz w:val="18"/>
                <w:szCs w:val="22"/>
                <w:lang w:eastAsia="sv-SE"/>
              </w:rPr>
            </w:pPr>
            <w:proofErr w:type="spellStart"/>
            <w:r w:rsidRPr="00AE0975">
              <w:rPr>
                <w:rFonts w:ascii="Arial" w:eastAsia="Calibri" w:hAnsi="Arial"/>
                <w:b/>
                <w:i/>
                <w:sz w:val="18"/>
                <w:szCs w:val="22"/>
                <w:lang w:eastAsia="sv-SE"/>
              </w:rPr>
              <w:t>rlmInSyncOutOfSyncThreshold</w:t>
            </w:r>
            <w:proofErr w:type="spellEnd"/>
          </w:p>
          <w:p w14:paraId="687ABC06"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BLER threshold pair index for IS/OOS indication generation, see TS 38.133</w:t>
            </w:r>
            <w:r w:rsidRPr="00AE0975">
              <w:rPr>
                <w:rFonts w:ascii="Arial" w:eastAsia="Calibri" w:hAnsi="Arial"/>
                <w:sz w:val="18"/>
                <w:lang w:eastAsia="sv-SE"/>
              </w:rPr>
              <w:t xml:space="preserve"> [14], table 8.1.1-1</w:t>
            </w:r>
            <w:r w:rsidRPr="00AE0975">
              <w:rPr>
                <w:rFonts w:ascii="Arial" w:eastAsia="Calibri" w:hAnsi="Arial"/>
                <w:sz w:val="18"/>
                <w:szCs w:val="22"/>
                <w:lang w:eastAsia="sv-SE"/>
              </w:rPr>
              <w:t xml:space="preserve">. </w:t>
            </w:r>
            <w:proofErr w:type="gramStart"/>
            <w:r w:rsidRPr="00AE0975">
              <w:rPr>
                <w:rFonts w:ascii="Arial" w:eastAsia="Calibri" w:hAnsi="Arial"/>
                <w:i/>
                <w:iCs/>
                <w:sz w:val="18"/>
                <w:lang w:eastAsia="sv-SE"/>
              </w:rPr>
              <w:t>n1</w:t>
            </w:r>
            <w:proofErr w:type="gramEnd"/>
            <w:r w:rsidRPr="00AE0975">
              <w:rPr>
                <w:rFonts w:ascii="Arial" w:eastAsia="Calibri" w:hAnsi="Arial"/>
                <w:sz w:val="18"/>
                <w:lang w:eastAsia="sv-SE"/>
              </w:rPr>
              <w:t xml:space="preserve"> corresponds to the value 1. When the field is absent, the UE applies the value 0. </w:t>
            </w:r>
            <w:r w:rsidRPr="00AE0975">
              <w:rPr>
                <w:rFonts w:ascii="Arial" w:eastAsia="Calibri" w:hAnsi="Arial"/>
                <w:sz w:val="18"/>
                <w:szCs w:val="22"/>
                <w:lang w:eastAsia="sv-SE"/>
              </w:rPr>
              <w:t xml:space="preserve">Whenever this is reconfigured, UE resets N310 and N311, and stops T310, if running. </w:t>
            </w:r>
            <w:r w:rsidRPr="00AE0975">
              <w:rPr>
                <w:rFonts w:ascii="Arial" w:hAnsi="Arial"/>
                <w:sz w:val="18"/>
                <w:lang w:eastAsia="sv-SE"/>
              </w:rPr>
              <w:t>Network does not include this field.</w:t>
            </w:r>
          </w:p>
        </w:tc>
      </w:tr>
      <w:tr w:rsidR="00AE0975" w:rsidRPr="00AE0975" w14:paraId="79EE6980" w14:textId="77777777" w:rsidTr="00AE0975">
        <w:tc>
          <w:tcPr>
            <w:tcW w:w="14173" w:type="dxa"/>
            <w:tcBorders>
              <w:top w:val="single" w:sz="4" w:space="0" w:color="auto"/>
              <w:left w:val="single" w:sz="4" w:space="0" w:color="auto"/>
              <w:bottom w:val="single" w:sz="4" w:space="0" w:color="auto"/>
              <w:right w:val="single" w:sz="4" w:space="0" w:color="auto"/>
            </w:tcBorders>
          </w:tcPr>
          <w:p w14:paraId="66CC3E69"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b/>
                <w:i/>
                <w:sz w:val="18"/>
                <w:szCs w:val="22"/>
                <w:lang w:eastAsia="sv-SE"/>
              </w:rPr>
              <w:t>sCellSIB20</w:t>
            </w:r>
          </w:p>
          <w:p w14:paraId="44833E00"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sz w:val="18"/>
                <w:szCs w:val="22"/>
                <w:lang w:eastAsia="sv-SE"/>
              </w:rPr>
              <w:t xml:space="preserve">This field is used to transfer </w:t>
            </w:r>
            <w:r w:rsidRPr="00AE0975">
              <w:rPr>
                <w:rFonts w:ascii="Arial" w:eastAsia="Calibri" w:hAnsi="Arial"/>
                <w:i/>
                <w:sz w:val="18"/>
                <w:szCs w:val="22"/>
                <w:lang w:eastAsia="sv-SE"/>
              </w:rPr>
              <w:t>SIB20</w:t>
            </w:r>
            <w:r w:rsidRPr="00AE0975">
              <w:rPr>
                <w:rFonts w:ascii="Arial" w:eastAsia="Calibri" w:hAnsi="Arial"/>
                <w:sz w:val="18"/>
                <w:szCs w:val="22"/>
                <w:lang w:eastAsia="sv-SE"/>
              </w:rPr>
              <w:t xml:space="preserve"> of the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in order to allow the UE for MBS broadcast reception on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The network configures this field only for a single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at a time.</w:t>
            </w:r>
          </w:p>
        </w:tc>
      </w:tr>
      <w:tr w:rsidR="00AE0975" w:rsidRPr="00AE0975" w14:paraId="2E615CD4"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A525C18" w14:textId="77777777" w:rsidR="00AE0975" w:rsidRPr="00AE0975" w:rsidRDefault="00AE0975" w:rsidP="00AE0975">
            <w:pPr>
              <w:keepNext/>
              <w:keepLines/>
              <w:spacing w:after="0"/>
              <w:textAlignment w:val="baseline"/>
              <w:rPr>
                <w:rFonts w:ascii="Arial" w:eastAsia="Calibri" w:hAnsi="Arial"/>
                <w:b/>
                <w:i/>
                <w:sz w:val="18"/>
                <w:szCs w:val="22"/>
                <w:lang w:eastAsia="sv-SE"/>
              </w:rPr>
            </w:pPr>
            <w:proofErr w:type="spellStart"/>
            <w:r w:rsidRPr="00AE0975">
              <w:rPr>
                <w:rFonts w:ascii="Arial" w:eastAsia="Calibri" w:hAnsi="Arial"/>
                <w:b/>
                <w:i/>
                <w:sz w:val="18"/>
                <w:szCs w:val="22"/>
                <w:lang w:eastAsia="sv-SE"/>
              </w:rPr>
              <w:t>sCellState</w:t>
            </w:r>
            <w:proofErr w:type="spellEnd"/>
          </w:p>
          <w:p w14:paraId="54A3E3A7"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sz w:val="18"/>
                <w:szCs w:val="22"/>
                <w:lang w:eastAsia="sv-SE"/>
              </w:rPr>
              <w:t xml:space="preserve">Indicates whether the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shall be considered to be in activated state upon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configuration. If the field is included for </w:t>
            </w:r>
            <w:proofErr w:type="gramStart"/>
            <w:r w:rsidRPr="00AE0975">
              <w:rPr>
                <w:rFonts w:ascii="Arial" w:eastAsia="Calibri" w:hAnsi="Arial"/>
                <w:sz w:val="18"/>
                <w:szCs w:val="22"/>
                <w:lang w:eastAsia="sv-SE"/>
              </w:rPr>
              <w:t>an</w:t>
            </w:r>
            <w:proofErr w:type="gramEnd"/>
            <w:r w:rsidRPr="00AE0975">
              <w:rPr>
                <w:rFonts w:ascii="Arial" w:eastAsia="Calibri" w:hAnsi="Arial"/>
                <w:sz w:val="18"/>
                <w:szCs w:val="22"/>
                <w:lang w:eastAsia="sv-SE"/>
              </w:rPr>
              <w:t xml:space="preserve">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configured with TRS for fast activation of the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such TRS is not used for the corresponding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w:t>
            </w:r>
          </w:p>
        </w:tc>
      </w:tr>
      <w:tr w:rsidR="00AE0975" w:rsidRPr="00AE0975" w14:paraId="6CC1BF89"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6832FEB7" w14:textId="77777777" w:rsidR="00AE0975" w:rsidRPr="00AE0975" w:rsidRDefault="00AE0975" w:rsidP="00AE0975">
            <w:pPr>
              <w:keepNext/>
              <w:keepLines/>
              <w:spacing w:after="0"/>
              <w:textAlignment w:val="baseline"/>
              <w:rPr>
                <w:rFonts w:ascii="Arial" w:eastAsia="Calibri" w:hAnsi="Arial"/>
                <w:sz w:val="18"/>
                <w:szCs w:val="22"/>
                <w:lang w:eastAsia="sv-SE"/>
              </w:rPr>
            </w:pPr>
            <w:proofErr w:type="spellStart"/>
            <w:r w:rsidRPr="00AE0975">
              <w:rPr>
                <w:rFonts w:ascii="Arial" w:eastAsia="Calibri" w:hAnsi="Arial"/>
                <w:b/>
                <w:i/>
                <w:sz w:val="18"/>
                <w:szCs w:val="22"/>
                <w:lang w:eastAsia="sv-SE"/>
              </w:rPr>
              <w:t>sCellToAddModList</w:t>
            </w:r>
            <w:proofErr w:type="spellEnd"/>
          </w:p>
          <w:p w14:paraId="07629A2F"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List of secondary serving cells (</w:t>
            </w:r>
            <w:proofErr w:type="spellStart"/>
            <w:r w:rsidRPr="00AE0975">
              <w:rPr>
                <w:rFonts w:ascii="Arial" w:eastAsia="Calibri" w:hAnsi="Arial"/>
                <w:sz w:val="18"/>
                <w:szCs w:val="22"/>
                <w:lang w:eastAsia="sv-SE"/>
              </w:rPr>
              <w:t>SCells</w:t>
            </w:r>
            <w:proofErr w:type="spellEnd"/>
            <w:r w:rsidRPr="00AE0975">
              <w:rPr>
                <w:rFonts w:ascii="Arial" w:eastAsia="Calibri" w:hAnsi="Arial"/>
                <w:sz w:val="18"/>
                <w:szCs w:val="22"/>
                <w:lang w:eastAsia="sv-SE"/>
              </w:rPr>
              <w:t>) to be added or modified.</w:t>
            </w:r>
          </w:p>
        </w:tc>
      </w:tr>
      <w:tr w:rsidR="00AE0975" w:rsidRPr="00AE0975" w14:paraId="7BBF3EA5"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5FDDC907" w14:textId="77777777" w:rsidR="00AE0975" w:rsidRPr="00AE0975" w:rsidRDefault="00AE0975" w:rsidP="00AE0975">
            <w:pPr>
              <w:keepNext/>
              <w:keepLines/>
              <w:spacing w:after="0"/>
              <w:textAlignment w:val="baseline"/>
              <w:rPr>
                <w:rFonts w:ascii="Arial" w:eastAsia="Calibri" w:hAnsi="Arial"/>
                <w:sz w:val="18"/>
                <w:szCs w:val="22"/>
                <w:lang w:eastAsia="sv-SE"/>
              </w:rPr>
            </w:pPr>
            <w:proofErr w:type="spellStart"/>
            <w:r w:rsidRPr="00AE0975">
              <w:rPr>
                <w:rFonts w:ascii="Arial" w:eastAsia="Calibri" w:hAnsi="Arial"/>
                <w:b/>
                <w:i/>
                <w:sz w:val="18"/>
                <w:szCs w:val="22"/>
                <w:lang w:eastAsia="sv-SE"/>
              </w:rPr>
              <w:lastRenderedPageBreak/>
              <w:t>sCellToReleaseList</w:t>
            </w:r>
            <w:proofErr w:type="spellEnd"/>
          </w:p>
          <w:p w14:paraId="5A75FEDD"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List of secondary serving cells (</w:t>
            </w:r>
            <w:proofErr w:type="spellStart"/>
            <w:r w:rsidRPr="00AE0975">
              <w:rPr>
                <w:rFonts w:ascii="Arial" w:eastAsia="Calibri" w:hAnsi="Arial"/>
                <w:sz w:val="18"/>
                <w:szCs w:val="22"/>
                <w:lang w:eastAsia="sv-SE"/>
              </w:rPr>
              <w:t>SCells</w:t>
            </w:r>
            <w:proofErr w:type="spellEnd"/>
            <w:r w:rsidRPr="00AE0975">
              <w:rPr>
                <w:rFonts w:ascii="Arial" w:eastAsia="Calibri" w:hAnsi="Arial"/>
                <w:sz w:val="18"/>
                <w:szCs w:val="22"/>
                <w:lang w:eastAsia="sv-SE"/>
              </w:rPr>
              <w:t>) to be released.</w:t>
            </w:r>
          </w:p>
        </w:tc>
      </w:tr>
      <w:tr w:rsidR="00AE0975" w:rsidRPr="00AE0975" w14:paraId="74EB8396" w14:textId="77777777" w:rsidTr="00AE0975">
        <w:tc>
          <w:tcPr>
            <w:tcW w:w="14173" w:type="dxa"/>
            <w:tcBorders>
              <w:top w:val="single" w:sz="4" w:space="0" w:color="auto"/>
              <w:left w:val="single" w:sz="4" w:space="0" w:color="auto"/>
              <w:bottom w:val="single" w:sz="4" w:space="0" w:color="auto"/>
              <w:right w:val="single" w:sz="4" w:space="0" w:color="auto"/>
            </w:tcBorders>
          </w:tcPr>
          <w:p w14:paraId="72D34264" w14:textId="77777777" w:rsidR="00AE0975" w:rsidRPr="00AE0975" w:rsidRDefault="00AE0975" w:rsidP="00AE0975">
            <w:pPr>
              <w:keepNext/>
              <w:keepLines/>
              <w:spacing w:after="0"/>
              <w:textAlignment w:val="baseline"/>
              <w:rPr>
                <w:rFonts w:ascii="Arial" w:eastAsia="Calibri" w:hAnsi="Arial"/>
                <w:b/>
                <w:bCs/>
                <w:i/>
                <w:iCs/>
                <w:sz w:val="18"/>
              </w:rPr>
            </w:pPr>
            <w:proofErr w:type="spellStart"/>
            <w:r w:rsidRPr="00AE0975">
              <w:rPr>
                <w:rFonts w:ascii="Arial" w:eastAsia="Calibri" w:hAnsi="Arial"/>
                <w:b/>
                <w:bCs/>
                <w:i/>
                <w:iCs/>
                <w:sz w:val="18"/>
              </w:rPr>
              <w:t>secondaryDRX-GroupConfig</w:t>
            </w:r>
            <w:proofErr w:type="spellEnd"/>
          </w:p>
          <w:p w14:paraId="2DA6D94F"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sz w:val="18"/>
              </w:rPr>
              <w:t xml:space="preserve">The field is used to indicate whether the </w:t>
            </w:r>
            <w:proofErr w:type="spellStart"/>
            <w:r w:rsidRPr="00AE0975">
              <w:rPr>
                <w:rFonts w:ascii="Arial" w:eastAsia="Calibri" w:hAnsi="Arial"/>
                <w:sz w:val="18"/>
              </w:rPr>
              <w:t>SCell</w:t>
            </w:r>
            <w:proofErr w:type="spellEnd"/>
            <w:r w:rsidRPr="00AE0975">
              <w:rPr>
                <w:rFonts w:ascii="Arial" w:eastAsia="Calibri" w:hAnsi="Arial"/>
                <w:sz w:val="18"/>
              </w:rPr>
              <w:t xml:space="preserve"> belongs to the secondary DRX group. All serving cells in the secondary DRX group shall belong to one Frequency Range and all serving cells in the legacy DRX group shall belong to another Frequency Range.</w:t>
            </w:r>
          </w:p>
        </w:tc>
      </w:tr>
      <w:tr w:rsidR="00AE0975" w:rsidRPr="00AE0975" w14:paraId="52188206"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0A24142C"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b/>
                <w:i/>
                <w:sz w:val="18"/>
                <w:szCs w:val="22"/>
                <w:lang w:eastAsia="sv-SE"/>
              </w:rPr>
              <w:t>simultaneousSpatial-UpdatedList1, simultaneousSpatial-UpdatedList2</w:t>
            </w:r>
          </w:p>
          <w:p w14:paraId="25268712"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bCs/>
                <w:iCs/>
                <w:sz w:val="18"/>
                <w:szCs w:val="22"/>
                <w:lang w:eastAsia="sv-SE"/>
              </w:rPr>
              <w:t xml:space="preserve">List of serving cells which can be updated simultaneously for spatial relation with a MAC CE. The </w:t>
            </w:r>
            <w:r w:rsidRPr="00AE0975">
              <w:rPr>
                <w:rFonts w:ascii="Arial" w:eastAsia="Calibri" w:hAnsi="Arial"/>
                <w:bCs/>
                <w:i/>
                <w:iCs/>
                <w:sz w:val="18"/>
                <w:szCs w:val="22"/>
                <w:lang w:eastAsia="sv-SE"/>
              </w:rPr>
              <w:t>simultaneousSpatial-UpdatedList1</w:t>
            </w:r>
            <w:r w:rsidRPr="00AE0975">
              <w:rPr>
                <w:rFonts w:ascii="Arial" w:eastAsia="Calibri" w:hAnsi="Arial"/>
                <w:bCs/>
                <w:iCs/>
                <w:sz w:val="18"/>
                <w:szCs w:val="22"/>
                <w:lang w:eastAsia="sv-SE"/>
              </w:rPr>
              <w:t xml:space="preserve"> and </w:t>
            </w:r>
            <w:r w:rsidRPr="00AE0975">
              <w:rPr>
                <w:rFonts w:ascii="Arial" w:eastAsia="Calibri" w:hAnsi="Arial"/>
                <w:bCs/>
                <w:i/>
                <w:iCs/>
                <w:sz w:val="18"/>
                <w:szCs w:val="22"/>
                <w:lang w:eastAsia="sv-SE"/>
              </w:rPr>
              <w:t xml:space="preserve">simultaneousSpatial-UpdatedList2 </w:t>
            </w:r>
            <w:r w:rsidRPr="00AE0975">
              <w:rPr>
                <w:rFonts w:ascii="Arial" w:eastAsia="Calibri" w:hAnsi="Arial"/>
                <w:bCs/>
                <w:iCs/>
                <w:sz w:val="18"/>
                <w:szCs w:val="22"/>
                <w:lang w:eastAsia="sv-SE"/>
              </w:rPr>
              <w:t>shall not contain same serving cells.</w:t>
            </w:r>
            <w:r w:rsidRPr="00AE0975">
              <w:rPr>
                <w:rFonts w:ascii="Arial" w:eastAsia="Calibri" w:hAnsi="Arial"/>
                <w:bCs/>
                <w:iCs/>
                <w:sz w:val="18"/>
                <w:szCs w:val="22"/>
              </w:rPr>
              <w:t xml:space="preserve"> Network should not configure serving cells that are configured with a BWP with two different values for the </w:t>
            </w:r>
            <w:proofErr w:type="spellStart"/>
            <w:r w:rsidRPr="00AE0975">
              <w:rPr>
                <w:rFonts w:ascii="Arial" w:eastAsia="Calibri" w:hAnsi="Arial"/>
                <w:bCs/>
                <w:i/>
                <w:sz w:val="18"/>
                <w:szCs w:val="22"/>
              </w:rPr>
              <w:t>coresetPoolIndex</w:t>
            </w:r>
            <w:proofErr w:type="spellEnd"/>
            <w:r w:rsidRPr="00AE0975">
              <w:rPr>
                <w:rFonts w:ascii="Arial" w:eastAsia="Calibri" w:hAnsi="Arial"/>
                <w:bCs/>
                <w:iCs/>
                <w:sz w:val="18"/>
                <w:szCs w:val="22"/>
              </w:rPr>
              <w:t xml:space="preserve"> in these lists.</w:t>
            </w:r>
          </w:p>
        </w:tc>
      </w:tr>
      <w:tr w:rsidR="00AE0975" w:rsidRPr="00AE0975" w14:paraId="4BE9AEB5"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1140FAC5"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b/>
                <w:i/>
                <w:sz w:val="18"/>
                <w:szCs w:val="22"/>
                <w:lang w:eastAsia="sv-SE"/>
              </w:rPr>
              <w:t>simultaneousTCI-UpdateList1, simultaneousTCI-UpdateList2</w:t>
            </w:r>
          </w:p>
          <w:p w14:paraId="04E12233" w14:textId="77777777" w:rsidR="00AE0975" w:rsidRPr="00AE0975" w:rsidRDefault="00AE0975" w:rsidP="00AE0975">
            <w:pPr>
              <w:keepNext/>
              <w:keepLines/>
              <w:spacing w:after="0"/>
              <w:textAlignment w:val="baseline"/>
              <w:rPr>
                <w:rFonts w:ascii="Arial" w:eastAsia="Calibri" w:hAnsi="Arial"/>
                <w:bCs/>
                <w:iCs/>
                <w:sz w:val="18"/>
                <w:szCs w:val="22"/>
                <w:lang w:eastAsia="sv-SE"/>
              </w:rPr>
            </w:pPr>
            <w:r w:rsidRPr="00AE0975">
              <w:rPr>
                <w:rFonts w:ascii="Arial" w:eastAsia="Calibri" w:hAnsi="Arial"/>
                <w:bCs/>
                <w:iCs/>
                <w:sz w:val="18"/>
                <w:szCs w:val="22"/>
                <w:lang w:eastAsia="sv-SE"/>
              </w:rPr>
              <w:t>List of serving cells which can be updated simultaneously for TCI relation with a MAC CE. The</w:t>
            </w:r>
            <w:r w:rsidRPr="00AE0975">
              <w:rPr>
                <w:rFonts w:ascii="Arial" w:eastAsia="Calibri" w:hAnsi="Arial"/>
                <w:bCs/>
                <w:i/>
                <w:sz w:val="18"/>
                <w:szCs w:val="22"/>
                <w:lang w:eastAsia="sv-SE"/>
              </w:rPr>
              <w:t xml:space="preserve"> simultaneousTCI-UpdateList1</w:t>
            </w:r>
            <w:r w:rsidRPr="00AE0975">
              <w:rPr>
                <w:rFonts w:ascii="Arial" w:eastAsia="Calibri" w:hAnsi="Arial"/>
                <w:bCs/>
                <w:iCs/>
                <w:sz w:val="18"/>
                <w:szCs w:val="22"/>
                <w:lang w:eastAsia="sv-SE"/>
              </w:rPr>
              <w:t xml:space="preserve"> and </w:t>
            </w:r>
            <w:r w:rsidRPr="00AE0975">
              <w:rPr>
                <w:rFonts w:ascii="Arial" w:eastAsia="Calibri" w:hAnsi="Arial"/>
                <w:bCs/>
                <w:i/>
                <w:sz w:val="18"/>
                <w:szCs w:val="22"/>
                <w:lang w:eastAsia="sv-SE"/>
              </w:rPr>
              <w:t>simultaneousTCI-UpdateList2</w:t>
            </w:r>
            <w:r w:rsidRPr="00AE0975">
              <w:rPr>
                <w:rFonts w:ascii="Arial" w:eastAsia="Calibri" w:hAnsi="Arial"/>
                <w:bCs/>
                <w:iCs/>
                <w:sz w:val="18"/>
                <w:szCs w:val="22"/>
                <w:lang w:eastAsia="sv-SE"/>
              </w:rPr>
              <w:t xml:space="preserve"> shall not contain same serving cells.</w:t>
            </w:r>
            <w:r w:rsidRPr="00AE0975">
              <w:rPr>
                <w:rFonts w:ascii="Arial" w:eastAsia="Calibri" w:hAnsi="Arial"/>
                <w:bCs/>
                <w:iCs/>
                <w:sz w:val="18"/>
                <w:szCs w:val="22"/>
              </w:rPr>
              <w:t xml:space="preserve"> Network should not configure serving cells that are configured with a BWP with two different values for the </w:t>
            </w:r>
            <w:proofErr w:type="spellStart"/>
            <w:r w:rsidRPr="00AE0975">
              <w:rPr>
                <w:rFonts w:ascii="Arial" w:eastAsia="Calibri" w:hAnsi="Arial"/>
                <w:bCs/>
                <w:i/>
                <w:sz w:val="18"/>
                <w:szCs w:val="22"/>
              </w:rPr>
              <w:t>coresetPoolIndex</w:t>
            </w:r>
            <w:proofErr w:type="spellEnd"/>
            <w:r w:rsidRPr="00AE0975">
              <w:rPr>
                <w:rFonts w:ascii="Arial" w:eastAsia="Calibri" w:hAnsi="Arial"/>
                <w:bCs/>
                <w:iCs/>
                <w:sz w:val="18"/>
                <w:szCs w:val="22"/>
              </w:rPr>
              <w:t xml:space="preserve"> in these lists.</w:t>
            </w:r>
          </w:p>
        </w:tc>
      </w:tr>
      <w:tr w:rsidR="00AE0975" w:rsidRPr="00AE0975" w14:paraId="1683B4B3" w14:textId="77777777" w:rsidTr="00AE0975">
        <w:tc>
          <w:tcPr>
            <w:tcW w:w="14173" w:type="dxa"/>
            <w:tcBorders>
              <w:top w:val="single" w:sz="4" w:space="0" w:color="auto"/>
              <w:left w:val="single" w:sz="4" w:space="0" w:color="auto"/>
              <w:bottom w:val="single" w:sz="4" w:space="0" w:color="auto"/>
              <w:right w:val="single" w:sz="4" w:space="0" w:color="auto"/>
            </w:tcBorders>
          </w:tcPr>
          <w:p w14:paraId="5EE027B9" w14:textId="77777777" w:rsidR="00AE0975" w:rsidRPr="00AE0975" w:rsidRDefault="00AE0975" w:rsidP="00AE0975">
            <w:pPr>
              <w:keepNext/>
              <w:keepLines/>
              <w:spacing w:after="0"/>
              <w:textAlignment w:val="baseline"/>
              <w:rPr>
                <w:rFonts w:ascii="Arial" w:eastAsia="Calibri" w:hAnsi="Arial"/>
                <w:b/>
                <w:i/>
                <w:sz w:val="18"/>
                <w:szCs w:val="22"/>
                <w:lang w:eastAsia="sv-SE"/>
              </w:rPr>
            </w:pPr>
            <w:r w:rsidRPr="00AE0975">
              <w:rPr>
                <w:rFonts w:ascii="Arial" w:eastAsia="Calibri" w:hAnsi="Arial"/>
                <w:b/>
                <w:i/>
                <w:sz w:val="18"/>
                <w:szCs w:val="22"/>
                <w:lang w:eastAsia="sv-SE"/>
              </w:rPr>
              <w:t>simultaneousU-TCI-UpdateList1, simultaneousU-TCI-UpdateList2, simultaneousU-TCI-UpdateList3, simultaneousU-TCI-UpdateList4</w:t>
            </w:r>
          </w:p>
          <w:p w14:paraId="5860D978" w14:textId="77777777" w:rsidR="00AE0975" w:rsidRPr="00AE0975" w:rsidRDefault="00AE0975" w:rsidP="00AE0975">
            <w:pPr>
              <w:keepNext/>
              <w:keepLines/>
              <w:spacing w:after="0"/>
              <w:textAlignment w:val="baseline"/>
              <w:rPr>
                <w:rFonts w:ascii="Arial" w:eastAsia="Calibri" w:hAnsi="Arial"/>
                <w:bCs/>
                <w:iCs/>
                <w:sz w:val="18"/>
                <w:szCs w:val="22"/>
                <w:lang w:eastAsia="sv-SE"/>
              </w:rPr>
            </w:pPr>
            <w:r w:rsidRPr="00AE0975">
              <w:rPr>
                <w:rFonts w:ascii="Arial" w:eastAsia="Calibri" w:hAnsi="Arial"/>
                <w:bCs/>
                <w:iCs/>
                <w:sz w:val="18"/>
                <w:szCs w:val="22"/>
                <w:lang w:eastAsia="sv-SE"/>
              </w:rPr>
              <w:t xml:space="preserve">List of serving cells </w:t>
            </w:r>
            <w:r w:rsidRPr="00AE0975">
              <w:rPr>
                <w:rFonts w:ascii="Arial" w:hAnsi="Arial"/>
                <w:sz w:val="18"/>
              </w:rPr>
              <w:t xml:space="preserve">for </w:t>
            </w:r>
            <w:r w:rsidRPr="00AE0975">
              <w:rPr>
                <w:rFonts w:ascii="Arial" w:eastAsia="Calibri" w:hAnsi="Arial"/>
                <w:bCs/>
                <w:iCs/>
                <w:sz w:val="18"/>
                <w:szCs w:val="22"/>
                <w:lang w:eastAsia="sv-SE"/>
              </w:rPr>
              <w:t xml:space="preserve">which </w:t>
            </w:r>
            <w:r w:rsidRPr="00AE0975">
              <w:rPr>
                <w:rFonts w:ascii="Arial" w:hAnsi="Arial"/>
                <w:sz w:val="18"/>
              </w:rPr>
              <w:t>the Unified TCI States Activation/Deactivation MAC CE applies simultaneously, as specified in TS 38.321 [3] clause 6.1.3.47.</w:t>
            </w:r>
            <w:r w:rsidRPr="00AE0975">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AE0975">
              <w:rPr>
                <w:rFonts w:ascii="Arial" w:eastAsia="Calibri" w:hAnsi="Arial"/>
                <w:bCs/>
                <w:i/>
                <w:sz w:val="18"/>
                <w:szCs w:val="22"/>
                <w:lang w:eastAsia="sv-SE"/>
              </w:rPr>
              <w:t>unifiedTCI-StateType</w:t>
            </w:r>
            <w:proofErr w:type="spellEnd"/>
            <w:r w:rsidRPr="00AE0975">
              <w:rPr>
                <w:rFonts w:ascii="Arial" w:eastAsia="Calibri" w:hAnsi="Arial"/>
                <w:bCs/>
                <w:iCs/>
                <w:sz w:val="18"/>
                <w:szCs w:val="22"/>
                <w:lang w:eastAsia="sv-SE"/>
              </w:rPr>
              <w:t>.</w:t>
            </w:r>
          </w:p>
        </w:tc>
      </w:tr>
      <w:tr w:rsidR="00AE0975" w:rsidRPr="00AE0975" w14:paraId="153A338D"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55B80447" w14:textId="77777777" w:rsidR="00AE0975" w:rsidRPr="00AE0975" w:rsidRDefault="00AE0975" w:rsidP="00AE0975">
            <w:pPr>
              <w:keepNext/>
              <w:keepLines/>
              <w:spacing w:after="0"/>
              <w:textAlignment w:val="baseline"/>
              <w:rPr>
                <w:rFonts w:ascii="Arial" w:eastAsia="Calibri" w:hAnsi="Arial"/>
                <w:b/>
                <w:i/>
                <w:sz w:val="18"/>
                <w:szCs w:val="22"/>
                <w:lang w:eastAsia="sv-SE"/>
              </w:rPr>
            </w:pPr>
            <w:proofErr w:type="spellStart"/>
            <w:r w:rsidRPr="00AE0975">
              <w:rPr>
                <w:rFonts w:ascii="Arial" w:eastAsia="Calibri" w:hAnsi="Arial"/>
                <w:b/>
                <w:i/>
                <w:sz w:val="18"/>
                <w:szCs w:val="22"/>
                <w:lang w:eastAsia="sv-SE"/>
              </w:rPr>
              <w:t>spCellConfig</w:t>
            </w:r>
            <w:proofErr w:type="spellEnd"/>
          </w:p>
          <w:p w14:paraId="0F88FC0D" w14:textId="77777777" w:rsidR="00AE0975" w:rsidRPr="00AE0975" w:rsidRDefault="00AE0975" w:rsidP="00AE0975">
            <w:pPr>
              <w:keepNext/>
              <w:keepLines/>
              <w:spacing w:after="0"/>
              <w:textAlignment w:val="baseline"/>
              <w:rPr>
                <w:rFonts w:ascii="Arial" w:eastAsia="Calibri" w:hAnsi="Arial"/>
                <w:sz w:val="18"/>
                <w:lang w:eastAsia="sv-SE"/>
              </w:rPr>
            </w:pPr>
            <w:r w:rsidRPr="00AE0975">
              <w:rPr>
                <w:rFonts w:ascii="Arial" w:eastAsia="Calibri" w:hAnsi="Arial"/>
                <w:sz w:val="18"/>
                <w:lang w:eastAsia="sv-SE"/>
              </w:rPr>
              <w:t xml:space="preserve">Parameters for the </w:t>
            </w:r>
            <w:proofErr w:type="spellStart"/>
            <w:r w:rsidRPr="00AE0975">
              <w:rPr>
                <w:rFonts w:ascii="Arial" w:eastAsia="Calibri" w:hAnsi="Arial"/>
                <w:sz w:val="18"/>
                <w:lang w:eastAsia="sv-SE"/>
              </w:rPr>
              <w:t>SpCell</w:t>
            </w:r>
            <w:proofErr w:type="spellEnd"/>
            <w:r w:rsidRPr="00AE0975">
              <w:rPr>
                <w:rFonts w:ascii="Arial" w:eastAsia="Calibri" w:hAnsi="Arial"/>
                <w:sz w:val="18"/>
                <w:lang w:eastAsia="sv-SE"/>
              </w:rPr>
              <w:t xml:space="preserve"> of this cell group (</w:t>
            </w:r>
            <w:proofErr w:type="spellStart"/>
            <w:r w:rsidRPr="00AE0975">
              <w:rPr>
                <w:rFonts w:ascii="Arial" w:eastAsia="Calibri" w:hAnsi="Arial"/>
                <w:sz w:val="18"/>
                <w:lang w:eastAsia="sv-SE"/>
              </w:rPr>
              <w:t>PCell</w:t>
            </w:r>
            <w:proofErr w:type="spellEnd"/>
            <w:r w:rsidRPr="00AE0975">
              <w:rPr>
                <w:rFonts w:ascii="Arial" w:eastAsia="Calibri" w:hAnsi="Arial"/>
                <w:sz w:val="18"/>
                <w:lang w:eastAsia="sv-SE"/>
              </w:rPr>
              <w:t xml:space="preserve"> of MCG or </w:t>
            </w:r>
            <w:proofErr w:type="spellStart"/>
            <w:r w:rsidRPr="00AE0975">
              <w:rPr>
                <w:rFonts w:ascii="Arial" w:eastAsia="Calibri" w:hAnsi="Arial"/>
                <w:sz w:val="18"/>
                <w:lang w:eastAsia="sv-SE"/>
              </w:rPr>
              <w:t>PSCell</w:t>
            </w:r>
            <w:proofErr w:type="spellEnd"/>
            <w:r w:rsidRPr="00AE0975">
              <w:rPr>
                <w:rFonts w:ascii="Arial" w:eastAsia="Calibri" w:hAnsi="Arial"/>
                <w:sz w:val="18"/>
                <w:lang w:eastAsia="sv-SE"/>
              </w:rPr>
              <w:t xml:space="preserve"> of SCG). </w:t>
            </w:r>
          </w:p>
        </w:tc>
      </w:tr>
      <w:tr w:rsidR="00AE0975" w:rsidRPr="00AE0975" w14:paraId="36EEB252"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74D85DDE" w14:textId="77777777" w:rsidR="00AE0975" w:rsidRPr="00AE0975" w:rsidRDefault="00AE0975" w:rsidP="00AE0975">
            <w:pPr>
              <w:keepNext/>
              <w:keepLines/>
              <w:spacing w:after="0"/>
              <w:textAlignment w:val="baseline"/>
              <w:rPr>
                <w:rFonts w:ascii="Courier New" w:hAnsi="Courier New"/>
                <w:b/>
                <w:bCs/>
                <w:i/>
                <w:iCs/>
                <w:noProof/>
                <w:sz w:val="16"/>
                <w:lang w:eastAsia="en-GB"/>
              </w:rPr>
            </w:pPr>
            <w:proofErr w:type="spellStart"/>
            <w:r w:rsidRPr="00AE0975">
              <w:rPr>
                <w:rFonts w:ascii="Arial" w:hAnsi="Arial"/>
                <w:b/>
                <w:bCs/>
                <w:i/>
                <w:iCs/>
                <w:sz w:val="18"/>
                <w:lang w:eastAsia="zh-CN"/>
              </w:rPr>
              <w:t>uplinkTxSwitchingOption</w:t>
            </w:r>
            <w:proofErr w:type="spellEnd"/>
          </w:p>
          <w:p w14:paraId="2B960FF3" w14:textId="77777777" w:rsidR="00AE0975" w:rsidRPr="00AE0975" w:rsidRDefault="00AE0975" w:rsidP="00AE0975">
            <w:pPr>
              <w:keepNext/>
              <w:keepLines/>
              <w:spacing w:after="0"/>
              <w:textAlignment w:val="baseline"/>
              <w:rPr>
                <w:rFonts w:ascii="Arial" w:eastAsia="Calibri" w:hAnsi="Arial"/>
                <w:sz w:val="18"/>
              </w:rPr>
            </w:pPr>
            <w:r w:rsidRPr="00AE0975">
              <w:rPr>
                <w:rFonts w:ascii="Arial" w:hAnsi="Arial"/>
                <w:sz w:val="18"/>
                <w:lang w:eastAsia="zh-CN"/>
              </w:rPr>
              <w:t xml:space="preserve">Indicates which option is configured for dynamic UL </w:t>
            </w:r>
            <w:proofErr w:type="spellStart"/>
            <w:r w:rsidRPr="00AE0975">
              <w:rPr>
                <w:rFonts w:ascii="Arial" w:hAnsi="Arial"/>
                <w:sz w:val="18"/>
                <w:lang w:eastAsia="zh-CN"/>
              </w:rPr>
              <w:t>Tx</w:t>
            </w:r>
            <w:proofErr w:type="spellEnd"/>
            <w:r w:rsidRPr="00AE0975">
              <w:rPr>
                <w:rFonts w:ascii="Arial" w:hAnsi="Arial"/>
                <w:sz w:val="18"/>
                <w:lang w:eastAsia="zh-CN"/>
              </w:rPr>
              <w:t xml:space="preserve"> switching for inter-band UL CA or (NG</w:t>
            </w:r>
            <w:proofErr w:type="gramStart"/>
            <w:r w:rsidRPr="00AE0975">
              <w:rPr>
                <w:rFonts w:ascii="Arial" w:hAnsi="Arial"/>
                <w:sz w:val="18"/>
                <w:lang w:eastAsia="zh-CN"/>
              </w:rPr>
              <w:t>)EN</w:t>
            </w:r>
            <w:proofErr w:type="gramEnd"/>
            <w:r w:rsidRPr="00AE0975">
              <w:rPr>
                <w:rFonts w:ascii="Arial" w:hAnsi="Arial"/>
                <w:sz w:val="18"/>
                <w:lang w:eastAsia="zh-CN"/>
              </w:rPr>
              <w:t xml:space="preserve">-DC. The field is set to </w:t>
            </w:r>
            <w:proofErr w:type="spellStart"/>
            <w:r w:rsidRPr="00AE0975">
              <w:rPr>
                <w:rFonts w:ascii="Arial" w:hAnsi="Arial"/>
                <w:i/>
                <w:iCs/>
                <w:sz w:val="18"/>
                <w:lang w:eastAsia="zh-CN"/>
              </w:rPr>
              <w:t>switchedUL</w:t>
            </w:r>
            <w:proofErr w:type="spellEnd"/>
            <w:r w:rsidRPr="00AE0975">
              <w:rPr>
                <w:rFonts w:ascii="Arial" w:hAnsi="Arial"/>
                <w:sz w:val="18"/>
                <w:lang w:eastAsia="zh-CN"/>
              </w:rPr>
              <w:t xml:space="preserve"> if network configures option 1 as specified in TS 38.214 [19], or </w:t>
            </w:r>
            <w:proofErr w:type="spellStart"/>
            <w:r w:rsidRPr="00AE0975">
              <w:rPr>
                <w:rFonts w:ascii="Arial" w:hAnsi="Arial"/>
                <w:i/>
                <w:iCs/>
                <w:sz w:val="18"/>
                <w:lang w:eastAsia="zh-CN"/>
              </w:rPr>
              <w:t>dualUL</w:t>
            </w:r>
            <w:proofErr w:type="spellEnd"/>
            <w:r w:rsidRPr="00AE0975">
              <w:rPr>
                <w:rFonts w:ascii="Arial" w:hAnsi="Arial"/>
                <w:sz w:val="18"/>
                <w:lang w:eastAsia="zh-CN"/>
              </w:rPr>
              <w:t xml:space="preserve"> if network configures option 2 as specified in TS 38.214 [19]. </w:t>
            </w:r>
            <w:r w:rsidRPr="00AE0975">
              <w:rPr>
                <w:rFonts w:ascii="Arial" w:hAnsi="Arial"/>
                <w:sz w:val="18"/>
              </w:rPr>
              <w:t xml:space="preserve">Network always configures UE with a value for this field in inter-band UL CA case and </w:t>
            </w:r>
            <w:r w:rsidRPr="00AE0975">
              <w:rPr>
                <w:rFonts w:ascii="Arial" w:hAnsi="Arial"/>
                <w:sz w:val="18"/>
                <w:lang w:eastAsia="zh-CN"/>
              </w:rPr>
              <w:t>(NG</w:t>
            </w:r>
            <w:proofErr w:type="gramStart"/>
            <w:r w:rsidRPr="00AE0975">
              <w:rPr>
                <w:rFonts w:ascii="Arial" w:hAnsi="Arial"/>
                <w:sz w:val="18"/>
                <w:lang w:eastAsia="zh-CN"/>
              </w:rPr>
              <w:t>)</w:t>
            </w:r>
            <w:r w:rsidRPr="00AE0975">
              <w:rPr>
                <w:rFonts w:ascii="Arial" w:hAnsi="Arial"/>
                <w:sz w:val="18"/>
              </w:rPr>
              <w:t>EN</w:t>
            </w:r>
            <w:proofErr w:type="gramEnd"/>
            <w:r w:rsidRPr="00AE0975">
              <w:rPr>
                <w:rFonts w:ascii="Arial" w:hAnsi="Arial"/>
                <w:sz w:val="18"/>
              </w:rPr>
              <w:t xml:space="preserve">-DC case where UE supports dynamic UL </w:t>
            </w:r>
            <w:proofErr w:type="spellStart"/>
            <w:r w:rsidRPr="00AE0975">
              <w:rPr>
                <w:rFonts w:ascii="Arial" w:hAnsi="Arial"/>
                <w:sz w:val="18"/>
              </w:rPr>
              <w:t>Tx</w:t>
            </w:r>
            <w:proofErr w:type="spellEnd"/>
            <w:r w:rsidRPr="00AE0975">
              <w:rPr>
                <w:rFonts w:ascii="Arial" w:hAnsi="Arial"/>
                <w:sz w:val="18"/>
              </w:rPr>
              <w:t xml:space="preserve"> switching.</w:t>
            </w:r>
          </w:p>
        </w:tc>
      </w:tr>
      <w:tr w:rsidR="00AE0975" w:rsidRPr="00AE0975" w14:paraId="6A8C3248" w14:textId="77777777" w:rsidTr="00AE0975">
        <w:tc>
          <w:tcPr>
            <w:tcW w:w="14173" w:type="dxa"/>
            <w:tcBorders>
              <w:top w:val="single" w:sz="4" w:space="0" w:color="auto"/>
              <w:left w:val="single" w:sz="4" w:space="0" w:color="auto"/>
              <w:bottom w:val="single" w:sz="4" w:space="0" w:color="auto"/>
              <w:right w:val="single" w:sz="4" w:space="0" w:color="auto"/>
            </w:tcBorders>
          </w:tcPr>
          <w:p w14:paraId="7E3BD3D8" w14:textId="77777777" w:rsidR="00AE0975" w:rsidRPr="00AE0975" w:rsidRDefault="00AE0975" w:rsidP="00AE0975">
            <w:pPr>
              <w:keepNext/>
              <w:keepLines/>
              <w:spacing w:after="0"/>
              <w:textAlignment w:val="baseline"/>
              <w:rPr>
                <w:rFonts w:ascii="Arial" w:hAnsi="Arial"/>
                <w:b/>
                <w:bCs/>
                <w:i/>
                <w:iCs/>
                <w:sz w:val="18"/>
                <w:lang w:eastAsia="zh-CN"/>
              </w:rPr>
            </w:pPr>
            <w:proofErr w:type="spellStart"/>
            <w:r w:rsidRPr="00AE0975">
              <w:rPr>
                <w:rFonts w:ascii="Arial" w:hAnsi="Arial"/>
                <w:b/>
                <w:bCs/>
                <w:i/>
                <w:iCs/>
                <w:sz w:val="18"/>
                <w:lang w:eastAsia="zh-CN"/>
              </w:rPr>
              <w:t>uplinkTxSwitchingPowerBoosting</w:t>
            </w:r>
            <w:proofErr w:type="spellEnd"/>
          </w:p>
          <w:p w14:paraId="583B006D" w14:textId="77777777" w:rsidR="00AE0975" w:rsidRPr="00AE0975" w:rsidRDefault="00AE0975" w:rsidP="00AE0975">
            <w:pPr>
              <w:keepNext/>
              <w:keepLines/>
              <w:spacing w:after="0"/>
              <w:textAlignment w:val="baseline"/>
              <w:rPr>
                <w:rFonts w:ascii="Arial" w:hAnsi="Arial"/>
                <w:sz w:val="18"/>
                <w:lang w:eastAsia="zh-CN"/>
              </w:rPr>
            </w:pPr>
            <w:r w:rsidRPr="00AE0975">
              <w:rPr>
                <w:rFonts w:ascii="Arial"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AE0975">
              <w:rPr>
                <w:rFonts w:ascii="Arial" w:hAnsi="Arial"/>
                <w:sz w:val="18"/>
                <w:lang w:eastAsia="zh-CN"/>
              </w:rPr>
              <w:t>Tx</w:t>
            </w:r>
            <w:proofErr w:type="spellEnd"/>
            <w:r w:rsidRPr="00AE0975">
              <w:rPr>
                <w:rFonts w:ascii="Arial" w:hAnsi="Arial"/>
                <w:sz w:val="18"/>
                <w:lang w:eastAsia="zh-CN"/>
              </w:rPr>
              <w:t xml:space="preserve"> switching as defined in TS 38.101-1 [15]. Network can only configure this field for dynamic UL </w:t>
            </w:r>
            <w:proofErr w:type="spellStart"/>
            <w:r w:rsidRPr="00AE0975">
              <w:rPr>
                <w:rFonts w:ascii="Arial" w:hAnsi="Arial"/>
                <w:sz w:val="18"/>
                <w:lang w:eastAsia="zh-CN"/>
              </w:rPr>
              <w:t>Tx</w:t>
            </w:r>
            <w:proofErr w:type="spellEnd"/>
            <w:r w:rsidRPr="00AE0975">
              <w:rPr>
                <w:rFonts w:ascii="Arial" w:hAnsi="Arial"/>
                <w:sz w:val="18"/>
                <w:lang w:eastAsia="zh-CN"/>
              </w:rPr>
              <w:t xml:space="preserve"> switching in inter-band UL CA case with power Class 3 as defined in TS 38.101-1 [15].</w:t>
            </w:r>
          </w:p>
        </w:tc>
      </w:tr>
      <w:tr w:rsidR="00AE0975" w:rsidRPr="00AE0975" w14:paraId="25BD114F" w14:textId="77777777" w:rsidTr="00AE0975">
        <w:tc>
          <w:tcPr>
            <w:tcW w:w="14173" w:type="dxa"/>
            <w:tcBorders>
              <w:top w:val="single" w:sz="4" w:space="0" w:color="auto"/>
              <w:left w:val="single" w:sz="4" w:space="0" w:color="auto"/>
              <w:bottom w:val="single" w:sz="4" w:space="0" w:color="auto"/>
              <w:right w:val="single" w:sz="4" w:space="0" w:color="auto"/>
            </w:tcBorders>
          </w:tcPr>
          <w:p w14:paraId="1F71E873" w14:textId="77777777" w:rsidR="00AE0975" w:rsidRPr="00AE0975" w:rsidRDefault="00AE0975" w:rsidP="00AE0975">
            <w:pPr>
              <w:keepNext/>
              <w:keepLines/>
              <w:spacing w:after="0"/>
              <w:textAlignment w:val="baseline"/>
              <w:rPr>
                <w:rFonts w:ascii="Courier New" w:hAnsi="Courier New"/>
                <w:b/>
                <w:bCs/>
                <w:i/>
                <w:iCs/>
                <w:noProof/>
                <w:sz w:val="16"/>
                <w:lang w:eastAsia="en-GB"/>
              </w:rPr>
            </w:pPr>
            <w:r w:rsidRPr="00AE0975">
              <w:rPr>
                <w:rFonts w:ascii="Arial" w:hAnsi="Arial"/>
                <w:b/>
                <w:bCs/>
                <w:i/>
                <w:iCs/>
                <w:sz w:val="18"/>
                <w:lang w:eastAsia="zh-CN"/>
              </w:rPr>
              <w:t>uplinkTxSwitching-2T-Mode</w:t>
            </w:r>
          </w:p>
          <w:p w14:paraId="6FEF33A7" w14:textId="77777777" w:rsidR="00AE0975" w:rsidRPr="00AE0975" w:rsidRDefault="00AE0975" w:rsidP="00AE0975">
            <w:pPr>
              <w:keepNext/>
              <w:keepLines/>
              <w:spacing w:after="0"/>
              <w:textAlignment w:val="baseline"/>
              <w:rPr>
                <w:rFonts w:ascii="Arial" w:hAnsi="Arial" w:cs="Arial"/>
                <w:sz w:val="18"/>
                <w:szCs w:val="18"/>
                <w:lang w:eastAsia="zh-CN"/>
              </w:rPr>
            </w:pPr>
            <w:r w:rsidRPr="00AE0975">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69D907E" w14:textId="77777777" w:rsidR="00AE0975" w:rsidRPr="00AE0975" w:rsidRDefault="00AE0975" w:rsidP="00AE0975">
            <w:pPr>
              <w:keepNext/>
              <w:keepLines/>
              <w:spacing w:after="0"/>
              <w:textAlignment w:val="baseline"/>
              <w:rPr>
                <w:rFonts w:ascii="Arial" w:hAnsi="Arial"/>
                <w:sz w:val="18"/>
                <w:lang w:eastAsia="zh-CN"/>
              </w:rPr>
            </w:pPr>
            <w:r w:rsidRPr="00AE0975">
              <w:rPr>
                <w:rFonts w:ascii="Arial" w:hAnsi="Arial" w:cs="Arial"/>
                <w:sz w:val="18"/>
                <w:szCs w:val="18"/>
                <w:lang w:eastAsia="zh-CN"/>
              </w:rPr>
              <w:t xml:space="preserve">If this field is absent and </w:t>
            </w:r>
            <w:proofErr w:type="spellStart"/>
            <w:r w:rsidRPr="00AE0975">
              <w:rPr>
                <w:rFonts w:ascii="Arial" w:hAnsi="Arial" w:cs="Arial"/>
                <w:i/>
                <w:iCs/>
                <w:sz w:val="18"/>
                <w:szCs w:val="18"/>
                <w:lang w:eastAsia="zh-CN"/>
              </w:rPr>
              <w:t>uplinkTxSwitching</w:t>
            </w:r>
            <w:proofErr w:type="spellEnd"/>
            <w:r w:rsidRPr="00AE0975">
              <w:rPr>
                <w:rFonts w:ascii="Arial" w:hAnsi="Arial" w:cs="Arial"/>
                <w:sz w:val="18"/>
                <w:szCs w:val="18"/>
                <w:lang w:eastAsia="zh-CN"/>
              </w:rPr>
              <w:t xml:space="preserve"> is configured, it is interpreted that 1Tx-2Tx UL </w:t>
            </w:r>
            <w:proofErr w:type="spellStart"/>
            <w:r w:rsidRPr="00AE0975">
              <w:rPr>
                <w:rFonts w:ascii="Arial" w:hAnsi="Arial" w:cs="Arial"/>
                <w:sz w:val="18"/>
                <w:szCs w:val="18"/>
                <w:lang w:eastAsia="zh-CN"/>
              </w:rPr>
              <w:t>Tx</w:t>
            </w:r>
            <w:proofErr w:type="spellEnd"/>
            <w:r w:rsidRPr="00AE0975">
              <w:rPr>
                <w:rFonts w:ascii="Arial" w:hAnsi="Arial" w:cs="Arial"/>
                <w:sz w:val="18"/>
                <w:szCs w:val="18"/>
                <w:lang w:eastAsia="zh-CN"/>
              </w:rPr>
              <w:t xml:space="preserve"> switching is configured as specified in TS 38.214 [19]. In this case, there is one uplink (or one uplink band in case of intra-band) configured with </w:t>
            </w:r>
            <w:proofErr w:type="spellStart"/>
            <w:r w:rsidRPr="00AE0975">
              <w:rPr>
                <w:rFonts w:ascii="Arial" w:hAnsi="Arial" w:cs="Arial"/>
                <w:i/>
                <w:iCs/>
                <w:sz w:val="18"/>
                <w:szCs w:val="18"/>
                <w:lang w:eastAsia="zh-CN"/>
              </w:rPr>
              <w:t>uplinkTxSwitching</w:t>
            </w:r>
            <w:proofErr w:type="spellEnd"/>
            <w:r w:rsidRPr="00AE0975">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AE0975" w:rsidRPr="00AE0975" w14:paraId="2CFFED14" w14:textId="77777777" w:rsidTr="00AE0975">
        <w:tc>
          <w:tcPr>
            <w:tcW w:w="14173" w:type="dxa"/>
            <w:tcBorders>
              <w:top w:val="single" w:sz="4" w:space="0" w:color="auto"/>
              <w:left w:val="single" w:sz="4" w:space="0" w:color="auto"/>
              <w:bottom w:val="single" w:sz="4" w:space="0" w:color="auto"/>
              <w:right w:val="single" w:sz="4" w:space="0" w:color="auto"/>
            </w:tcBorders>
          </w:tcPr>
          <w:p w14:paraId="614DCDE0" w14:textId="77777777" w:rsidR="00AE0975" w:rsidRPr="00AE0975" w:rsidRDefault="00AE0975" w:rsidP="00AE0975">
            <w:pPr>
              <w:keepNext/>
              <w:keepLines/>
              <w:spacing w:after="0"/>
              <w:textAlignment w:val="baseline"/>
              <w:rPr>
                <w:rFonts w:ascii="Arial" w:hAnsi="Arial"/>
                <w:b/>
                <w:bCs/>
                <w:i/>
                <w:iCs/>
                <w:sz w:val="18"/>
                <w:lang w:eastAsia="zh-CN"/>
              </w:rPr>
            </w:pPr>
            <w:proofErr w:type="spellStart"/>
            <w:r w:rsidRPr="00AE0975">
              <w:rPr>
                <w:rFonts w:ascii="Arial" w:hAnsi="Arial"/>
                <w:b/>
                <w:bCs/>
                <w:i/>
                <w:iCs/>
                <w:sz w:val="18"/>
                <w:lang w:eastAsia="zh-CN"/>
              </w:rPr>
              <w:t>uplinkTxSwitching-DualUL-TxState</w:t>
            </w:r>
            <w:proofErr w:type="spellEnd"/>
          </w:p>
          <w:p w14:paraId="00E003D7" w14:textId="77777777" w:rsidR="00AE0975" w:rsidRPr="00AE0975" w:rsidRDefault="00AE0975" w:rsidP="00AE0975">
            <w:pPr>
              <w:keepNext/>
              <w:keepLines/>
              <w:spacing w:after="0"/>
              <w:textAlignment w:val="baseline"/>
              <w:rPr>
                <w:rFonts w:ascii="Arial" w:hAnsi="Arial" w:cs="Arial"/>
                <w:sz w:val="18"/>
                <w:szCs w:val="18"/>
                <w:lang w:eastAsia="zh-CN"/>
              </w:rPr>
            </w:pPr>
            <w:r w:rsidRPr="00AE0975">
              <w:rPr>
                <w:rFonts w:ascii="Arial" w:hAnsi="Arial" w:cs="Arial"/>
                <w:sz w:val="18"/>
                <w:szCs w:val="18"/>
                <w:lang w:eastAsia="zh-CN"/>
              </w:rPr>
              <w:t xml:space="preserve">Indicates the state of </w:t>
            </w:r>
            <w:proofErr w:type="spellStart"/>
            <w:r w:rsidRPr="00AE0975">
              <w:rPr>
                <w:rFonts w:ascii="Arial" w:hAnsi="Arial" w:cs="Arial"/>
                <w:sz w:val="18"/>
                <w:szCs w:val="18"/>
                <w:lang w:eastAsia="zh-CN"/>
              </w:rPr>
              <w:t>Tx</w:t>
            </w:r>
            <w:proofErr w:type="spellEnd"/>
            <w:r w:rsidRPr="00AE0975">
              <w:rPr>
                <w:rFonts w:ascii="Arial" w:hAnsi="Arial" w:cs="Arial"/>
                <w:sz w:val="18"/>
                <w:szCs w:val="18"/>
                <w:lang w:eastAsia="zh-CN"/>
              </w:rPr>
              <w:t xml:space="preserve"> chains if the state of </w:t>
            </w:r>
            <w:proofErr w:type="spellStart"/>
            <w:r w:rsidRPr="00AE0975">
              <w:rPr>
                <w:rFonts w:ascii="Arial" w:hAnsi="Arial" w:cs="Arial"/>
                <w:sz w:val="18"/>
                <w:szCs w:val="18"/>
                <w:lang w:eastAsia="zh-CN"/>
              </w:rPr>
              <w:t>Tx</w:t>
            </w:r>
            <w:proofErr w:type="spellEnd"/>
            <w:r w:rsidRPr="00AE0975">
              <w:rPr>
                <w:rFonts w:ascii="Arial" w:hAnsi="Arial" w:cs="Arial"/>
                <w:sz w:val="18"/>
                <w:szCs w:val="18"/>
                <w:lang w:eastAsia="zh-CN"/>
              </w:rPr>
              <w:t xml:space="preserve"> chains after the UL </w:t>
            </w:r>
            <w:proofErr w:type="spellStart"/>
            <w:r w:rsidRPr="00AE0975">
              <w:rPr>
                <w:rFonts w:ascii="Arial" w:hAnsi="Arial" w:cs="Arial"/>
                <w:sz w:val="18"/>
                <w:szCs w:val="18"/>
                <w:lang w:eastAsia="zh-CN"/>
              </w:rPr>
              <w:t>Tx</w:t>
            </w:r>
            <w:proofErr w:type="spellEnd"/>
            <w:r w:rsidRPr="00AE0975">
              <w:rPr>
                <w:rFonts w:ascii="Arial" w:hAnsi="Arial" w:cs="Arial"/>
                <w:sz w:val="18"/>
                <w:szCs w:val="18"/>
                <w:lang w:eastAsia="zh-CN"/>
              </w:rPr>
              <w:t xml:space="preserve"> switching is not unique (as specified in TS 38.214 [19]) in case of 2Tx-2Tx switching is configured and </w:t>
            </w:r>
            <w:proofErr w:type="spellStart"/>
            <w:r w:rsidRPr="00AE0975">
              <w:rPr>
                <w:rFonts w:ascii="Arial" w:hAnsi="Arial" w:cs="Arial"/>
                <w:i/>
                <w:iCs/>
                <w:sz w:val="18"/>
                <w:szCs w:val="18"/>
                <w:lang w:eastAsia="zh-CN"/>
              </w:rPr>
              <w:t>uplinkTxSwitchingOption</w:t>
            </w:r>
            <w:proofErr w:type="spellEnd"/>
            <w:r w:rsidRPr="00AE0975">
              <w:rPr>
                <w:rFonts w:ascii="Arial" w:hAnsi="Arial" w:cs="Arial"/>
                <w:sz w:val="18"/>
                <w:szCs w:val="18"/>
                <w:lang w:eastAsia="zh-CN"/>
              </w:rPr>
              <w:t xml:space="preserve"> is set to </w:t>
            </w:r>
            <w:proofErr w:type="spellStart"/>
            <w:r w:rsidRPr="00AE0975">
              <w:rPr>
                <w:rFonts w:ascii="Arial" w:hAnsi="Arial" w:cs="Arial"/>
                <w:i/>
                <w:iCs/>
                <w:sz w:val="18"/>
                <w:szCs w:val="18"/>
                <w:lang w:eastAsia="zh-CN"/>
              </w:rPr>
              <w:t>dualUL</w:t>
            </w:r>
            <w:proofErr w:type="spellEnd"/>
            <w:r w:rsidRPr="00AE0975">
              <w:rPr>
                <w:rFonts w:ascii="Arial" w:hAnsi="Arial" w:cs="Arial"/>
                <w:sz w:val="18"/>
                <w:szCs w:val="18"/>
                <w:lang w:eastAsia="zh-CN"/>
              </w:rPr>
              <w:t>.</w:t>
            </w:r>
            <w:r w:rsidRPr="00AE0975">
              <w:rPr>
                <w:rFonts w:ascii="Arial" w:hAnsi="Arial" w:cs="Arial"/>
                <w:sz w:val="18"/>
                <w:szCs w:val="18"/>
              </w:rPr>
              <w:t xml:space="preserve"> Value </w:t>
            </w:r>
            <w:proofErr w:type="spellStart"/>
            <w:r w:rsidRPr="00AE0975">
              <w:rPr>
                <w:rFonts w:ascii="Arial" w:hAnsi="Arial" w:cs="Arial"/>
                <w:i/>
                <w:iCs/>
                <w:sz w:val="18"/>
                <w:szCs w:val="18"/>
              </w:rPr>
              <w:t>oneT</w:t>
            </w:r>
            <w:proofErr w:type="spellEnd"/>
            <w:r w:rsidRPr="00AE0975">
              <w:rPr>
                <w:rFonts w:ascii="Arial" w:hAnsi="Arial" w:cs="Arial"/>
                <w:sz w:val="18"/>
                <w:szCs w:val="18"/>
              </w:rPr>
              <w:t xml:space="preserve"> indicates 1Tx is assumed to be supported on the carriers on each band, value </w:t>
            </w:r>
            <w:proofErr w:type="spellStart"/>
            <w:r w:rsidRPr="00AE0975">
              <w:rPr>
                <w:rFonts w:ascii="Arial" w:hAnsi="Arial" w:cs="Arial"/>
                <w:i/>
                <w:iCs/>
                <w:sz w:val="18"/>
                <w:szCs w:val="18"/>
              </w:rPr>
              <w:t>twoT</w:t>
            </w:r>
            <w:proofErr w:type="spellEnd"/>
            <w:r w:rsidRPr="00AE0975">
              <w:rPr>
                <w:rFonts w:ascii="Arial" w:hAnsi="Arial" w:cs="Arial"/>
                <w:sz w:val="18"/>
                <w:szCs w:val="18"/>
              </w:rPr>
              <w:t xml:space="preserve"> indicates 2Tx is assumed to be supported on that carrier.</w:t>
            </w:r>
          </w:p>
        </w:tc>
      </w:tr>
      <w:tr w:rsidR="00AE0975" w:rsidRPr="00AE0975" w14:paraId="252C0281" w14:textId="77777777" w:rsidTr="00AE0975">
        <w:tc>
          <w:tcPr>
            <w:tcW w:w="14173" w:type="dxa"/>
            <w:tcBorders>
              <w:top w:val="single" w:sz="4" w:space="0" w:color="auto"/>
              <w:left w:val="single" w:sz="4" w:space="0" w:color="auto"/>
              <w:bottom w:val="single" w:sz="4" w:space="0" w:color="auto"/>
              <w:right w:val="single" w:sz="4" w:space="0" w:color="auto"/>
            </w:tcBorders>
          </w:tcPr>
          <w:p w14:paraId="7136E4EA" w14:textId="77777777" w:rsidR="00AE0975" w:rsidRPr="00AE0975" w:rsidRDefault="00AE0975" w:rsidP="00AE0975">
            <w:pPr>
              <w:keepNext/>
              <w:keepLines/>
              <w:spacing w:after="0"/>
              <w:textAlignment w:val="baseline"/>
              <w:rPr>
                <w:rFonts w:ascii="Arial" w:hAnsi="Arial"/>
                <w:b/>
                <w:bCs/>
                <w:i/>
                <w:iCs/>
                <w:sz w:val="18"/>
                <w:lang w:eastAsia="zh-CN"/>
              </w:rPr>
            </w:pPr>
            <w:proofErr w:type="spellStart"/>
            <w:r w:rsidRPr="00AE0975">
              <w:rPr>
                <w:rFonts w:ascii="Arial" w:hAnsi="Arial"/>
                <w:b/>
                <w:bCs/>
                <w:i/>
                <w:iCs/>
                <w:sz w:val="18"/>
                <w:lang w:eastAsia="zh-CN"/>
              </w:rPr>
              <w:t>uu-RelayRLC-ChannelToAddModList</w:t>
            </w:r>
            <w:proofErr w:type="spellEnd"/>
          </w:p>
          <w:p w14:paraId="61F8E9BE" w14:textId="77777777" w:rsidR="00AE0975" w:rsidRPr="00AE0975" w:rsidRDefault="00AE0975" w:rsidP="00AE0975">
            <w:pPr>
              <w:keepNext/>
              <w:keepLines/>
              <w:spacing w:after="0"/>
              <w:textAlignment w:val="baseline"/>
              <w:rPr>
                <w:rFonts w:ascii="Arial" w:hAnsi="Arial"/>
                <w:sz w:val="18"/>
                <w:lang w:eastAsia="zh-CN"/>
              </w:rPr>
            </w:pPr>
            <w:r w:rsidRPr="00AE0975">
              <w:rPr>
                <w:rFonts w:ascii="Arial" w:hAnsi="Arial"/>
                <w:sz w:val="18"/>
                <w:lang w:eastAsia="zh-CN"/>
              </w:rPr>
              <w:t xml:space="preserve">List of the </w:t>
            </w:r>
            <w:proofErr w:type="spellStart"/>
            <w:r w:rsidRPr="00AE0975">
              <w:rPr>
                <w:rFonts w:ascii="Arial" w:hAnsi="Arial"/>
                <w:sz w:val="18"/>
                <w:lang w:eastAsia="zh-CN"/>
              </w:rPr>
              <w:t>Uu</w:t>
            </w:r>
            <w:proofErr w:type="spellEnd"/>
            <w:r w:rsidRPr="00AE0975">
              <w:rPr>
                <w:rFonts w:ascii="Arial" w:hAnsi="Arial"/>
                <w:sz w:val="18"/>
                <w:lang w:eastAsia="zh-CN"/>
              </w:rPr>
              <w:t xml:space="preserve"> RLC entities and the corresponding MAC Logical Channels to be added or modified.</w:t>
            </w:r>
          </w:p>
        </w:tc>
      </w:tr>
      <w:tr w:rsidR="00AE0975" w:rsidRPr="00AE0975" w14:paraId="652937B5" w14:textId="77777777" w:rsidTr="00AE0975">
        <w:tc>
          <w:tcPr>
            <w:tcW w:w="14173" w:type="dxa"/>
            <w:tcBorders>
              <w:top w:val="single" w:sz="4" w:space="0" w:color="auto"/>
              <w:left w:val="single" w:sz="4" w:space="0" w:color="auto"/>
              <w:bottom w:val="single" w:sz="4" w:space="0" w:color="auto"/>
              <w:right w:val="single" w:sz="4" w:space="0" w:color="auto"/>
            </w:tcBorders>
          </w:tcPr>
          <w:p w14:paraId="2468D898" w14:textId="77777777" w:rsidR="00AE0975" w:rsidRPr="00AE0975" w:rsidRDefault="00AE0975" w:rsidP="00AE0975">
            <w:pPr>
              <w:keepNext/>
              <w:keepLines/>
              <w:spacing w:after="0"/>
              <w:textAlignment w:val="baseline"/>
              <w:rPr>
                <w:rFonts w:ascii="Arial" w:hAnsi="Arial"/>
                <w:b/>
                <w:bCs/>
                <w:i/>
                <w:iCs/>
                <w:sz w:val="18"/>
                <w:lang w:eastAsia="zh-CN"/>
              </w:rPr>
            </w:pPr>
            <w:proofErr w:type="spellStart"/>
            <w:r w:rsidRPr="00AE0975">
              <w:rPr>
                <w:rFonts w:ascii="Arial" w:hAnsi="Arial"/>
                <w:b/>
                <w:bCs/>
                <w:i/>
                <w:iCs/>
                <w:sz w:val="18"/>
                <w:lang w:eastAsia="zh-CN"/>
              </w:rPr>
              <w:t>uu-RelayRLC-ChannelToReleaseList</w:t>
            </w:r>
            <w:proofErr w:type="spellEnd"/>
          </w:p>
          <w:p w14:paraId="654A0EDE" w14:textId="77777777" w:rsidR="00AE0975" w:rsidRPr="00AE0975" w:rsidRDefault="00AE0975" w:rsidP="00AE0975">
            <w:pPr>
              <w:keepNext/>
              <w:keepLines/>
              <w:spacing w:after="0"/>
              <w:textAlignment w:val="baseline"/>
              <w:rPr>
                <w:rFonts w:ascii="Arial" w:hAnsi="Arial"/>
                <w:sz w:val="18"/>
                <w:lang w:eastAsia="zh-CN"/>
              </w:rPr>
            </w:pPr>
            <w:r w:rsidRPr="00AE0975">
              <w:rPr>
                <w:rFonts w:ascii="Arial" w:hAnsi="Arial"/>
                <w:sz w:val="18"/>
                <w:lang w:eastAsia="zh-CN"/>
              </w:rPr>
              <w:t xml:space="preserve">List of the </w:t>
            </w:r>
            <w:proofErr w:type="spellStart"/>
            <w:r w:rsidRPr="00AE0975">
              <w:rPr>
                <w:rFonts w:ascii="Arial" w:hAnsi="Arial"/>
                <w:sz w:val="18"/>
                <w:lang w:eastAsia="zh-CN"/>
              </w:rPr>
              <w:t>Uu</w:t>
            </w:r>
            <w:proofErr w:type="spellEnd"/>
            <w:r w:rsidRPr="00AE0975">
              <w:rPr>
                <w:rFonts w:ascii="Arial" w:hAnsi="Arial"/>
                <w:sz w:val="18"/>
                <w:lang w:eastAsia="zh-CN"/>
              </w:rPr>
              <w:t xml:space="preserve"> RLC entities and the corresponding MAC Logical Channels to be released.</w:t>
            </w:r>
          </w:p>
        </w:tc>
      </w:tr>
    </w:tbl>
    <w:p w14:paraId="794B0B85"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2DD562C3" w14:textId="77777777" w:rsidTr="00AE0975">
        <w:tc>
          <w:tcPr>
            <w:tcW w:w="14173" w:type="dxa"/>
            <w:tcBorders>
              <w:top w:val="single" w:sz="4" w:space="0" w:color="auto"/>
              <w:left w:val="single" w:sz="4" w:space="0" w:color="auto"/>
              <w:bottom w:val="single" w:sz="4" w:space="0" w:color="auto"/>
              <w:right w:val="single" w:sz="4" w:space="0" w:color="auto"/>
            </w:tcBorders>
          </w:tcPr>
          <w:p w14:paraId="4F05D551" w14:textId="77777777" w:rsidR="00AE0975" w:rsidRPr="00AE0975" w:rsidRDefault="00AE0975" w:rsidP="00AE0975">
            <w:pPr>
              <w:keepNext/>
              <w:keepLines/>
              <w:spacing w:after="0"/>
              <w:jc w:val="center"/>
              <w:textAlignment w:val="baseline"/>
              <w:rPr>
                <w:rFonts w:ascii="Arial" w:eastAsia="Calibri" w:hAnsi="Arial"/>
                <w:b/>
                <w:sz w:val="18"/>
                <w:szCs w:val="22"/>
                <w:lang w:eastAsia="sv-SE"/>
              </w:rPr>
            </w:pPr>
            <w:proofErr w:type="spellStart"/>
            <w:r w:rsidRPr="00AE0975">
              <w:rPr>
                <w:rFonts w:ascii="Arial" w:eastAsia="Calibri" w:hAnsi="Arial"/>
                <w:b/>
                <w:i/>
                <w:sz w:val="18"/>
                <w:szCs w:val="22"/>
                <w:lang w:eastAsia="sv-SE"/>
              </w:rPr>
              <w:lastRenderedPageBreak/>
              <w:t>DeactivatedSCG-Config</w:t>
            </w:r>
            <w:proofErr w:type="spellEnd"/>
            <w:r w:rsidRPr="00AE0975">
              <w:rPr>
                <w:rFonts w:ascii="Arial" w:eastAsia="Calibri" w:hAnsi="Arial"/>
                <w:b/>
                <w:i/>
                <w:sz w:val="18"/>
                <w:szCs w:val="22"/>
                <w:lang w:eastAsia="sv-SE"/>
              </w:rPr>
              <w:t xml:space="preserve"> </w:t>
            </w:r>
            <w:r w:rsidRPr="00AE0975">
              <w:rPr>
                <w:rFonts w:ascii="Arial" w:eastAsia="Calibri" w:hAnsi="Arial"/>
                <w:b/>
                <w:sz w:val="18"/>
                <w:szCs w:val="22"/>
                <w:lang w:eastAsia="sv-SE"/>
              </w:rPr>
              <w:t>field descriptions</w:t>
            </w:r>
          </w:p>
        </w:tc>
      </w:tr>
      <w:tr w:rsidR="00AE0975" w:rsidRPr="00AE0975" w14:paraId="14EBFF2C" w14:textId="77777777" w:rsidTr="00AE0975">
        <w:tc>
          <w:tcPr>
            <w:tcW w:w="14173" w:type="dxa"/>
            <w:tcBorders>
              <w:top w:val="single" w:sz="4" w:space="0" w:color="auto"/>
              <w:left w:val="single" w:sz="4" w:space="0" w:color="auto"/>
              <w:bottom w:val="single" w:sz="4" w:space="0" w:color="auto"/>
              <w:right w:val="single" w:sz="4" w:space="0" w:color="auto"/>
            </w:tcBorders>
          </w:tcPr>
          <w:p w14:paraId="6E3AA09D"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bfd</w:t>
            </w:r>
            <w:proofErr w:type="spellEnd"/>
            <w:r w:rsidRPr="00AE0975">
              <w:rPr>
                <w:rFonts w:ascii="Arial" w:hAnsi="Arial"/>
                <w:b/>
                <w:bCs/>
                <w:i/>
                <w:iCs/>
                <w:sz w:val="18"/>
                <w:lang w:eastAsia="sv-SE"/>
              </w:rPr>
              <w:t>-and-RLM</w:t>
            </w:r>
          </w:p>
          <w:p w14:paraId="5A3095B4" w14:textId="77777777" w:rsidR="00AE0975" w:rsidRPr="00AE0975" w:rsidRDefault="00AE0975" w:rsidP="00AE0975">
            <w:pPr>
              <w:keepNext/>
              <w:keepLines/>
              <w:spacing w:after="0"/>
              <w:textAlignment w:val="baseline"/>
              <w:rPr>
                <w:rFonts w:ascii="Arial" w:eastAsia="Yu Mincho" w:hAnsi="Arial"/>
                <w:sz w:val="18"/>
                <w:lang w:eastAsia="sv-SE"/>
              </w:rPr>
            </w:pPr>
            <w:r w:rsidRPr="00AE0975">
              <w:rPr>
                <w:rFonts w:ascii="Arial" w:hAnsi="Arial"/>
                <w:bCs/>
                <w:iCs/>
                <w:sz w:val="18"/>
                <w:lang w:eastAsia="sv-SE"/>
              </w:rPr>
              <w:t xml:space="preserve">If the field is set to </w:t>
            </w:r>
            <w:r w:rsidRPr="00AE0975">
              <w:rPr>
                <w:rFonts w:ascii="Arial" w:hAnsi="Arial"/>
                <w:bCs/>
                <w:i/>
                <w:iCs/>
                <w:sz w:val="18"/>
                <w:lang w:eastAsia="sv-SE"/>
              </w:rPr>
              <w:t>true</w:t>
            </w:r>
            <w:r w:rsidRPr="00AE0975">
              <w:rPr>
                <w:rFonts w:ascii="Arial" w:hAnsi="Arial"/>
                <w:bCs/>
                <w:iCs/>
                <w:sz w:val="18"/>
                <w:lang w:eastAsia="sv-SE"/>
              </w:rPr>
              <w:t xml:space="preserve">, the UE shall perform RLM and BFD on the </w:t>
            </w:r>
            <w:proofErr w:type="spellStart"/>
            <w:r w:rsidRPr="00AE0975">
              <w:rPr>
                <w:rFonts w:ascii="Arial" w:hAnsi="Arial"/>
                <w:bCs/>
                <w:iCs/>
                <w:sz w:val="18"/>
                <w:lang w:eastAsia="sv-SE"/>
              </w:rPr>
              <w:t>PSCell</w:t>
            </w:r>
            <w:proofErr w:type="spellEnd"/>
            <w:r w:rsidRPr="00AE0975">
              <w:rPr>
                <w:rFonts w:ascii="Arial" w:hAnsi="Arial"/>
                <w:bCs/>
                <w:iCs/>
                <w:sz w:val="18"/>
                <w:lang w:eastAsia="sv-SE"/>
              </w:rPr>
              <w:t xml:space="preserve"> when the SCG is deactivated and the network ensures that </w:t>
            </w:r>
            <w:r w:rsidRPr="00AE0975">
              <w:rPr>
                <w:rFonts w:ascii="Arial" w:hAnsi="Arial"/>
                <w:bCs/>
                <w:i/>
                <w:iCs/>
                <w:sz w:val="18"/>
                <w:lang w:eastAsia="sv-SE"/>
              </w:rPr>
              <w:t>beamFailure-r17</w:t>
            </w:r>
            <w:r w:rsidRPr="00AE0975">
              <w:rPr>
                <w:rFonts w:ascii="Arial" w:hAnsi="Arial"/>
                <w:bCs/>
                <w:iCs/>
                <w:sz w:val="18"/>
                <w:lang w:eastAsia="sv-SE"/>
              </w:rPr>
              <w:t xml:space="preserve"> is not configured in the </w:t>
            </w:r>
            <w:proofErr w:type="spellStart"/>
            <w:r w:rsidRPr="00AE0975">
              <w:rPr>
                <w:rFonts w:ascii="Arial" w:hAnsi="Arial"/>
                <w:bCs/>
                <w:i/>
                <w:iCs/>
                <w:sz w:val="18"/>
                <w:lang w:eastAsia="sv-SE"/>
              </w:rPr>
              <w:t>radioLinkMonitoringConfig</w:t>
            </w:r>
            <w:proofErr w:type="spellEnd"/>
            <w:r w:rsidRPr="00AE0975">
              <w:rPr>
                <w:rFonts w:ascii="Arial" w:hAnsi="Arial"/>
                <w:bCs/>
                <w:iCs/>
                <w:sz w:val="18"/>
                <w:lang w:eastAsia="sv-SE"/>
              </w:rPr>
              <w:t xml:space="preserve"> of the DL BWP of the </w:t>
            </w:r>
            <w:proofErr w:type="spellStart"/>
            <w:r w:rsidRPr="00AE0975">
              <w:rPr>
                <w:rFonts w:ascii="Arial" w:hAnsi="Arial"/>
                <w:bCs/>
                <w:iCs/>
                <w:sz w:val="18"/>
                <w:lang w:eastAsia="sv-SE"/>
              </w:rPr>
              <w:t>PSCell</w:t>
            </w:r>
            <w:proofErr w:type="spellEnd"/>
            <w:r w:rsidRPr="00AE0975">
              <w:rPr>
                <w:rFonts w:ascii="Arial" w:hAnsi="Arial"/>
                <w:bCs/>
                <w:iCs/>
                <w:sz w:val="18"/>
                <w:lang w:eastAsia="sv-SE"/>
              </w:rPr>
              <w:t xml:space="preserve"> in which the UE performs BFD. If set to </w:t>
            </w:r>
            <w:r w:rsidRPr="00AE0975">
              <w:rPr>
                <w:rFonts w:ascii="Arial" w:hAnsi="Arial"/>
                <w:bCs/>
                <w:i/>
                <w:iCs/>
                <w:sz w:val="18"/>
                <w:lang w:eastAsia="sv-SE"/>
              </w:rPr>
              <w:t>false</w:t>
            </w:r>
            <w:r w:rsidRPr="00AE0975">
              <w:rPr>
                <w:rFonts w:ascii="Arial" w:hAnsi="Arial"/>
                <w:bCs/>
                <w:iCs/>
                <w:sz w:val="18"/>
                <w:lang w:eastAsia="sv-SE"/>
              </w:rPr>
              <w:t xml:space="preserve">, the UE is not required to perform RLM and BFD on the </w:t>
            </w:r>
            <w:proofErr w:type="spellStart"/>
            <w:r w:rsidRPr="00AE0975">
              <w:rPr>
                <w:rFonts w:ascii="Arial" w:hAnsi="Arial"/>
                <w:bCs/>
                <w:iCs/>
                <w:sz w:val="18"/>
                <w:lang w:eastAsia="sv-SE"/>
              </w:rPr>
              <w:t>PSCell</w:t>
            </w:r>
            <w:proofErr w:type="spellEnd"/>
            <w:r w:rsidRPr="00AE0975">
              <w:rPr>
                <w:rFonts w:ascii="Arial" w:hAnsi="Arial"/>
                <w:bCs/>
                <w:iCs/>
                <w:sz w:val="18"/>
                <w:lang w:eastAsia="sv-SE"/>
              </w:rPr>
              <w:t xml:space="preserve"> when the SCG is deactivated.</w:t>
            </w:r>
          </w:p>
        </w:tc>
      </w:tr>
    </w:tbl>
    <w:p w14:paraId="3CA8FA39"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07BDD65C"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994423C" w14:textId="77777777" w:rsidR="00AE0975" w:rsidRPr="00AE0975" w:rsidRDefault="00AE0975" w:rsidP="00AE0975">
            <w:pPr>
              <w:keepNext/>
              <w:keepLines/>
              <w:spacing w:after="0"/>
              <w:jc w:val="center"/>
              <w:textAlignment w:val="baseline"/>
              <w:rPr>
                <w:rFonts w:ascii="Arial" w:eastAsia="Calibri" w:hAnsi="Arial"/>
                <w:b/>
                <w:sz w:val="18"/>
                <w:szCs w:val="22"/>
                <w:lang w:eastAsia="sv-SE"/>
              </w:rPr>
            </w:pPr>
            <w:r w:rsidRPr="00AE0975">
              <w:rPr>
                <w:rFonts w:ascii="Arial" w:eastAsia="Calibri" w:hAnsi="Arial"/>
                <w:b/>
                <w:i/>
                <w:sz w:val="18"/>
                <w:szCs w:val="22"/>
                <w:lang w:eastAsia="sv-SE"/>
              </w:rPr>
              <w:t>DAPS-</w:t>
            </w:r>
            <w:proofErr w:type="spellStart"/>
            <w:r w:rsidRPr="00AE0975">
              <w:rPr>
                <w:rFonts w:ascii="Arial" w:eastAsia="Calibri" w:hAnsi="Arial"/>
                <w:b/>
                <w:i/>
                <w:sz w:val="18"/>
                <w:szCs w:val="22"/>
                <w:lang w:eastAsia="sv-SE"/>
              </w:rPr>
              <w:t>UplinkPowerConfig</w:t>
            </w:r>
            <w:proofErr w:type="spellEnd"/>
            <w:r w:rsidRPr="00AE0975">
              <w:rPr>
                <w:rFonts w:ascii="Arial" w:eastAsia="Calibri" w:hAnsi="Arial"/>
                <w:b/>
                <w:i/>
                <w:sz w:val="18"/>
                <w:szCs w:val="22"/>
                <w:lang w:eastAsia="sv-SE"/>
              </w:rPr>
              <w:t xml:space="preserve"> </w:t>
            </w:r>
            <w:r w:rsidRPr="00AE0975">
              <w:rPr>
                <w:rFonts w:ascii="Arial" w:eastAsia="Calibri" w:hAnsi="Arial"/>
                <w:b/>
                <w:sz w:val="18"/>
                <w:szCs w:val="22"/>
                <w:lang w:eastAsia="sv-SE"/>
              </w:rPr>
              <w:t>field descriptions</w:t>
            </w:r>
          </w:p>
        </w:tc>
      </w:tr>
      <w:tr w:rsidR="00AE0975" w:rsidRPr="00AE0975" w14:paraId="05CA6890"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18D543BE" w14:textId="77777777" w:rsidR="00AE0975" w:rsidRPr="00AE0975" w:rsidRDefault="00AE0975" w:rsidP="00AE0975">
            <w:pPr>
              <w:keepNext/>
              <w:keepLines/>
              <w:spacing w:after="0"/>
              <w:textAlignment w:val="baseline"/>
              <w:rPr>
                <w:rFonts w:ascii="Arial" w:eastAsia="Yu Mincho" w:hAnsi="Arial"/>
                <w:bCs/>
                <w:i/>
                <w:iCs/>
                <w:sz w:val="18"/>
                <w:lang w:eastAsia="sv-SE"/>
              </w:rPr>
            </w:pPr>
            <w:r w:rsidRPr="00AE0975">
              <w:rPr>
                <w:rFonts w:ascii="Arial" w:hAnsi="Arial"/>
                <w:b/>
                <w:bCs/>
                <w:i/>
                <w:iCs/>
                <w:sz w:val="18"/>
                <w:lang w:eastAsia="sv-SE"/>
              </w:rPr>
              <w:t>p-DAPS-Source</w:t>
            </w:r>
          </w:p>
          <w:p w14:paraId="48948BF7" w14:textId="77777777" w:rsidR="00AE0975" w:rsidRPr="00AE0975" w:rsidRDefault="00AE0975" w:rsidP="00AE0975">
            <w:pPr>
              <w:keepNext/>
              <w:keepLines/>
              <w:spacing w:after="0"/>
              <w:textAlignment w:val="baseline"/>
              <w:rPr>
                <w:rFonts w:ascii="Arial" w:eastAsia="Yu Mincho" w:hAnsi="Arial"/>
                <w:sz w:val="18"/>
                <w:lang w:eastAsia="sv-SE"/>
              </w:rPr>
            </w:pPr>
            <w:r w:rsidRPr="00AE0975">
              <w:rPr>
                <w:rFonts w:ascii="Arial" w:hAnsi="Arial"/>
                <w:bCs/>
                <w:sz w:val="18"/>
                <w:lang w:eastAsia="sv-SE"/>
              </w:rPr>
              <w:t>The maximum total transmit power to be used by the UE in the source cell group during DAPS handover.</w:t>
            </w:r>
          </w:p>
        </w:tc>
      </w:tr>
      <w:tr w:rsidR="00AE0975" w:rsidRPr="00AE0975" w14:paraId="3F7B3AE5"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11A0A05" w14:textId="77777777" w:rsidR="00AE0975" w:rsidRPr="00AE0975" w:rsidRDefault="00AE0975" w:rsidP="00AE0975">
            <w:pPr>
              <w:keepNext/>
              <w:keepLines/>
              <w:spacing w:after="0"/>
              <w:textAlignment w:val="baseline"/>
              <w:rPr>
                <w:rFonts w:ascii="Arial" w:eastAsia="Yu Mincho" w:hAnsi="Arial"/>
                <w:bCs/>
                <w:i/>
                <w:iCs/>
                <w:sz w:val="18"/>
                <w:lang w:eastAsia="sv-SE"/>
              </w:rPr>
            </w:pPr>
            <w:r w:rsidRPr="00AE0975">
              <w:rPr>
                <w:rFonts w:ascii="Arial" w:hAnsi="Arial"/>
                <w:b/>
                <w:bCs/>
                <w:i/>
                <w:iCs/>
                <w:sz w:val="18"/>
                <w:lang w:eastAsia="sv-SE"/>
              </w:rPr>
              <w:t>p-DAPS-Target</w:t>
            </w:r>
          </w:p>
          <w:p w14:paraId="1EFF3404" w14:textId="77777777" w:rsidR="00AE0975" w:rsidRPr="00AE0975" w:rsidRDefault="00AE0975" w:rsidP="00AE0975">
            <w:pPr>
              <w:keepNext/>
              <w:keepLines/>
              <w:spacing w:after="0"/>
              <w:textAlignment w:val="baseline"/>
              <w:rPr>
                <w:rFonts w:ascii="Arial" w:eastAsia="Yu Mincho" w:hAnsi="Arial"/>
                <w:sz w:val="18"/>
                <w:szCs w:val="22"/>
                <w:lang w:eastAsia="sv-SE"/>
              </w:rPr>
            </w:pPr>
            <w:r w:rsidRPr="00AE0975">
              <w:rPr>
                <w:rFonts w:ascii="Arial" w:hAnsi="Arial"/>
                <w:bCs/>
                <w:sz w:val="18"/>
                <w:lang w:eastAsia="sv-SE"/>
              </w:rPr>
              <w:t>The maximum total transmit power to be used by the UE in the target cell group during DAPS handover.</w:t>
            </w:r>
          </w:p>
        </w:tc>
      </w:tr>
      <w:tr w:rsidR="00AE0975" w:rsidRPr="00AE0975" w14:paraId="049ECB5F"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758F3AEE" w14:textId="77777777" w:rsidR="00AE0975" w:rsidRPr="00AE0975" w:rsidRDefault="00AE0975" w:rsidP="00AE0975">
            <w:pPr>
              <w:keepNext/>
              <w:keepLines/>
              <w:spacing w:after="0"/>
              <w:textAlignment w:val="baseline"/>
              <w:rPr>
                <w:rFonts w:ascii="Arial" w:eastAsia="Yu Mincho" w:hAnsi="Arial"/>
                <w:bCs/>
                <w:i/>
                <w:iCs/>
                <w:sz w:val="18"/>
                <w:lang w:eastAsia="sv-SE"/>
              </w:rPr>
            </w:pPr>
            <w:proofErr w:type="spellStart"/>
            <w:r w:rsidRPr="00AE0975">
              <w:rPr>
                <w:rFonts w:ascii="Arial" w:hAnsi="Arial"/>
                <w:b/>
                <w:bCs/>
                <w:i/>
                <w:iCs/>
                <w:sz w:val="18"/>
                <w:lang w:eastAsia="sv-SE"/>
              </w:rPr>
              <w:t>uplinkPowerSharingDAPS</w:t>
            </w:r>
            <w:proofErr w:type="spellEnd"/>
            <w:r w:rsidRPr="00AE0975">
              <w:rPr>
                <w:rFonts w:ascii="Arial" w:hAnsi="Arial"/>
                <w:b/>
                <w:bCs/>
                <w:i/>
                <w:iCs/>
                <w:sz w:val="18"/>
                <w:lang w:eastAsia="sv-SE"/>
              </w:rPr>
              <w:t>-Mode</w:t>
            </w:r>
          </w:p>
          <w:p w14:paraId="12D4B134"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eastAsia="Yu Mincho" w:hAnsi="Arial"/>
                <w:sz w:val="18"/>
                <w:szCs w:val="22"/>
                <w:lang w:eastAsia="sv-SE"/>
              </w:rPr>
              <w:t>Indicates the uplink power sharing mode that the UE uses in DAPS handover (see TS 38.213 [13]).</w:t>
            </w:r>
          </w:p>
        </w:tc>
      </w:tr>
    </w:tbl>
    <w:p w14:paraId="5AECA6D2"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02A2A471"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3C89FAE" w14:textId="77777777" w:rsidR="00AE0975" w:rsidRPr="00AE0975" w:rsidRDefault="00AE0975" w:rsidP="00AE0975">
            <w:pPr>
              <w:keepNext/>
              <w:keepLines/>
              <w:spacing w:after="0"/>
              <w:jc w:val="center"/>
              <w:textAlignment w:val="baseline"/>
              <w:rPr>
                <w:rFonts w:ascii="Arial" w:hAnsi="Arial"/>
                <w:b/>
                <w:sz w:val="18"/>
                <w:szCs w:val="22"/>
                <w:lang w:eastAsia="sv-SE"/>
              </w:rPr>
            </w:pPr>
            <w:proofErr w:type="spellStart"/>
            <w:r w:rsidRPr="00AE0975">
              <w:rPr>
                <w:rFonts w:ascii="Arial" w:hAnsi="Arial"/>
                <w:b/>
                <w:i/>
                <w:sz w:val="18"/>
                <w:szCs w:val="22"/>
                <w:lang w:eastAsia="sv-SE"/>
              </w:rPr>
              <w:t>GoodServingCellEvaluation</w:t>
            </w:r>
            <w:proofErr w:type="spellEnd"/>
            <w:r w:rsidRPr="00AE0975">
              <w:rPr>
                <w:rFonts w:ascii="Arial" w:hAnsi="Arial"/>
                <w:b/>
                <w:i/>
                <w:sz w:val="18"/>
                <w:szCs w:val="22"/>
                <w:lang w:eastAsia="sv-SE"/>
              </w:rPr>
              <w:t xml:space="preserve"> </w:t>
            </w:r>
            <w:r w:rsidRPr="00AE0975">
              <w:rPr>
                <w:rFonts w:ascii="Arial" w:hAnsi="Arial"/>
                <w:b/>
                <w:sz w:val="18"/>
                <w:lang w:eastAsia="sv-SE"/>
              </w:rPr>
              <w:t>field descriptions</w:t>
            </w:r>
          </w:p>
        </w:tc>
      </w:tr>
      <w:tr w:rsidR="00AE0975" w:rsidRPr="00AE0975" w14:paraId="34675B6E"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48B2871"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b/>
                <w:i/>
                <w:sz w:val="18"/>
                <w:szCs w:val="22"/>
                <w:lang w:eastAsia="sv-SE"/>
              </w:rPr>
              <w:t>offset</w:t>
            </w:r>
          </w:p>
          <w:p w14:paraId="599B4307"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C2B5669"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5E759FF9" w14:textId="77777777" w:rsidTr="00AE0975">
        <w:tc>
          <w:tcPr>
            <w:tcW w:w="14173" w:type="dxa"/>
            <w:tcBorders>
              <w:top w:val="single" w:sz="4" w:space="0" w:color="auto"/>
              <w:left w:val="single" w:sz="4" w:space="0" w:color="auto"/>
              <w:bottom w:val="single" w:sz="4" w:space="0" w:color="auto"/>
              <w:right w:val="single" w:sz="4" w:space="0" w:color="auto"/>
            </w:tcBorders>
          </w:tcPr>
          <w:p w14:paraId="259EF6FA" w14:textId="77777777" w:rsidR="00AE0975" w:rsidRPr="00AE0975" w:rsidRDefault="00AE0975" w:rsidP="00AE0975">
            <w:pPr>
              <w:keepNext/>
              <w:keepLines/>
              <w:spacing w:after="0"/>
              <w:jc w:val="center"/>
              <w:textAlignment w:val="baseline"/>
              <w:rPr>
                <w:rFonts w:ascii="Arial" w:hAnsi="Arial"/>
                <w:i/>
                <w:iCs/>
                <w:sz w:val="18"/>
                <w:lang w:eastAsia="sv-SE"/>
              </w:rPr>
            </w:pPr>
            <w:r w:rsidRPr="00AE0975">
              <w:rPr>
                <w:rFonts w:ascii="Arial" w:hAnsi="Arial"/>
                <w:b/>
                <w:i/>
                <w:iCs/>
                <w:sz w:val="18"/>
              </w:rPr>
              <w:t>IAB-</w:t>
            </w:r>
            <w:proofErr w:type="spellStart"/>
            <w:r w:rsidRPr="00AE0975">
              <w:rPr>
                <w:rFonts w:ascii="Arial" w:hAnsi="Arial"/>
                <w:b/>
                <w:i/>
                <w:iCs/>
                <w:sz w:val="18"/>
              </w:rPr>
              <w:t>ResourceConfig</w:t>
            </w:r>
            <w:proofErr w:type="spellEnd"/>
            <w:r w:rsidRPr="00AE0975">
              <w:rPr>
                <w:rFonts w:ascii="Arial" w:hAnsi="Arial"/>
                <w:b/>
                <w:sz w:val="18"/>
                <w:lang w:eastAsia="sv-SE"/>
              </w:rPr>
              <w:t xml:space="preserve"> field descriptions</w:t>
            </w:r>
          </w:p>
        </w:tc>
      </w:tr>
      <w:tr w:rsidR="00AE0975" w:rsidRPr="00AE0975" w14:paraId="79CB4528" w14:textId="77777777" w:rsidTr="00AE0975">
        <w:tc>
          <w:tcPr>
            <w:tcW w:w="14173" w:type="dxa"/>
            <w:tcBorders>
              <w:top w:val="single" w:sz="4" w:space="0" w:color="auto"/>
              <w:left w:val="single" w:sz="4" w:space="0" w:color="auto"/>
              <w:bottom w:val="single" w:sz="4" w:space="0" w:color="auto"/>
              <w:right w:val="single" w:sz="4" w:space="0" w:color="auto"/>
            </w:tcBorders>
          </w:tcPr>
          <w:p w14:paraId="6186F46A"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iab-ResourceConfigID</w:t>
            </w:r>
            <w:proofErr w:type="spellEnd"/>
          </w:p>
          <w:p w14:paraId="115B6200"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This ID is used to indicate the specific resource configuration </w:t>
            </w:r>
            <w:r w:rsidRPr="00AE0975">
              <w:rPr>
                <w:rFonts w:ascii="Arial" w:hAnsi="Arial"/>
                <w:sz w:val="18"/>
              </w:rPr>
              <w:t>addressed by the MAC CEs</w:t>
            </w:r>
            <w:r w:rsidRPr="00AE0975">
              <w:rPr>
                <w:rFonts w:ascii="Arial" w:hAnsi="Arial"/>
                <w:sz w:val="18"/>
                <w:lang w:eastAsia="sv-SE"/>
              </w:rPr>
              <w:t xml:space="preserve"> specified in TS 38.321 [3].</w:t>
            </w:r>
          </w:p>
        </w:tc>
      </w:tr>
      <w:tr w:rsidR="00AE0975" w:rsidRPr="00AE0975" w14:paraId="31272859" w14:textId="77777777" w:rsidTr="00AE0975">
        <w:tc>
          <w:tcPr>
            <w:tcW w:w="14173" w:type="dxa"/>
            <w:tcBorders>
              <w:top w:val="single" w:sz="4" w:space="0" w:color="auto"/>
              <w:left w:val="single" w:sz="4" w:space="0" w:color="auto"/>
              <w:bottom w:val="single" w:sz="4" w:space="0" w:color="auto"/>
              <w:right w:val="single" w:sz="4" w:space="0" w:color="auto"/>
            </w:tcBorders>
          </w:tcPr>
          <w:p w14:paraId="0629015A"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periodicitySlotList</w:t>
            </w:r>
            <w:proofErr w:type="spellEnd"/>
          </w:p>
          <w:p w14:paraId="6E2589DF"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eastAsia="Yu Mincho" w:hAnsi="Arial"/>
                <w:sz w:val="18"/>
                <w:lang w:eastAsia="sv-SE"/>
              </w:rPr>
              <w:t xml:space="preserve">Indicates the periodicity in </w:t>
            </w:r>
            <w:proofErr w:type="spellStart"/>
            <w:r w:rsidRPr="00AE0975">
              <w:rPr>
                <w:rFonts w:ascii="Arial" w:eastAsia="Yu Mincho" w:hAnsi="Arial"/>
                <w:sz w:val="18"/>
                <w:lang w:eastAsia="sv-SE"/>
              </w:rPr>
              <w:t>ms</w:t>
            </w:r>
            <w:proofErr w:type="spellEnd"/>
            <w:r w:rsidRPr="00AE0975">
              <w:rPr>
                <w:rFonts w:ascii="Arial" w:eastAsia="Yu Mincho" w:hAnsi="Arial"/>
                <w:sz w:val="18"/>
                <w:lang w:eastAsia="sv-SE"/>
              </w:rPr>
              <w:t xml:space="preserve"> of the list of slot indexes indicated in </w:t>
            </w:r>
            <w:proofErr w:type="spellStart"/>
            <w:r w:rsidRPr="00AE0975">
              <w:rPr>
                <w:rFonts w:ascii="Arial" w:eastAsia="Yu Mincho" w:hAnsi="Arial"/>
                <w:i/>
                <w:iCs/>
                <w:sz w:val="18"/>
                <w:lang w:eastAsia="sv-SE"/>
              </w:rPr>
              <w:t>slotList</w:t>
            </w:r>
            <w:proofErr w:type="spellEnd"/>
            <w:r w:rsidRPr="00AE0975">
              <w:rPr>
                <w:rFonts w:ascii="Arial" w:hAnsi="Arial"/>
                <w:sz w:val="18"/>
                <w:lang w:eastAsia="sv-SE"/>
              </w:rPr>
              <w:t>.</w:t>
            </w:r>
          </w:p>
        </w:tc>
      </w:tr>
      <w:tr w:rsidR="00AE0975" w:rsidRPr="00AE0975" w14:paraId="3D31132A" w14:textId="77777777" w:rsidTr="00AE0975">
        <w:tc>
          <w:tcPr>
            <w:tcW w:w="14173" w:type="dxa"/>
            <w:tcBorders>
              <w:top w:val="single" w:sz="4" w:space="0" w:color="auto"/>
              <w:left w:val="single" w:sz="4" w:space="0" w:color="auto"/>
              <w:bottom w:val="single" w:sz="4" w:space="0" w:color="auto"/>
              <w:right w:val="single" w:sz="4" w:space="0" w:color="auto"/>
            </w:tcBorders>
          </w:tcPr>
          <w:p w14:paraId="4643AD62" w14:textId="77777777" w:rsidR="00AE0975" w:rsidRPr="00AE0975" w:rsidRDefault="00AE0975" w:rsidP="00AE0975">
            <w:pPr>
              <w:keepNext/>
              <w:keepLines/>
              <w:spacing w:after="0"/>
              <w:textAlignment w:val="baseline"/>
              <w:rPr>
                <w:rFonts w:ascii="Arial" w:hAnsi="Arial"/>
                <w:b/>
                <w:bCs/>
                <w:i/>
                <w:iCs/>
                <w:sz w:val="18"/>
                <w:lang w:eastAsia="x-none"/>
              </w:rPr>
            </w:pPr>
            <w:proofErr w:type="spellStart"/>
            <w:r w:rsidRPr="00AE0975">
              <w:rPr>
                <w:rFonts w:ascii="Arial" w:hAnsi="Arial"/>
                <w:b/>
                <w:bCs/>
                <w:i/>
                <w:iCs/>
                <w:sz w:val="18"/>
                <w:lang w:eastAsia="x-none"/>
              </w:rPr>
              <w:t>slotList</w:t>
            </w:r>
            <w:proofErr w:type="spellEnd"/>
          </w:p>
          <w:p w14:paraId="2D5F5448" w14:textId="77777777" w:rsidR="00AE0975" w:rsidRPr="00AE0975" w:rsidRDefault="00AE0975" w:rsidP="00AE0975">
            <w:pPr>
              <w:keepNext/>
              <w:keepLines/>
              <w:spacing w:after="0"/>
              <w:textAlignment w:val="baseline"/>
              <w:rPr>
                <w:rFonts w:ascii="Arial" w:hAnsi="Arial"/>
                <w:b/>
                <w:bCs/>
                <w:i/>
                <w:iCs/>
                <w:sz w:val="18"/>
                <w:lang w:eastAsia="sv-SE"/>
              </w:rPr>
            </w:pPr>
            <w:r w:rsidRPr="00AE0975">
              <w:rPr>
                <w:rFonts w:ascii="Arial" w:eastAsia="Yu Mincho" w:hAnsi="Arial"/>
                <w:sz w:val="18"/>
                <w:lang w:eastAsia="sv-SE"/>
              </w:rPr>
              <w:t xml:space="preserve">Indicates the list of slot indexes to which the information indicated in the specific MAC CE applies to, as specified </w:t>
            </w:r>
            <w:r w:rsidRPr="00AE0975">
              <w:rPr>
                <w:rFonts w:ascii="Arial" w:hAnsi="Arial"/>
                <w:sz w:val="18"/>
                <w:lang w:eastAsia="sv-SE"/>
              </w:rPr>
              <w:t>in TS 38.321 [3]</w:t>
            </w:r>
            <w:r w:rsidRPr="00AE0975">
              <w:rPr>
                <w:rFonts w:ascii="Arial" w:eastAsia="Yu Mincho" w:hAnsi="Arial"/>
                <w:sz w:val="18"/>
                <w:lang w:eastAsia="sv-SE"/>
              </w:rPr>
              <w:t xml:space="preserve">. The values of the entries in the </w:t>
            </w:r>
            <w:proofErr w:type="spellStart"/>
            <w:r w:rsidRPr="00AE0975">
              <w:rPr>
                <w:rFonts w:ascii="Arial" w:eastAsia="Yu Mincho" w:hAnsi="Arial"/>
                <w:i/>
                <w:iCs/>
                <w:sz w:val="18"/>
                <w:lang w:eastAsia="sv-SE"/>
              </w:rPr>
              <w:t>slotList</w:t>
            </w:r>
            <w:proofErr w:type="spellEnd"/>
            <w:r w:rsidRPr="00AE0975">
              <w:rPr>
                <w:rFonts w:ascii="Arial" w:eastAsia="Yu Mincho" w:hAnsi="Arial"/>
                <w:sz w:val="18"/>
                <w:lang w:eastAsia="sv-SE"/>
              </w:rPr>
              <w:t xml:space="preserve"> are strictly less than the value of the </w:t>
            </w:r>
            <w:proofErr w:type="spellStart"/>
            <w:r w:rsidRPr="00AE0975">
              <w:rPr>
                <w:rFonts w:ascii="Arial" w:hAnsi="Arial"/>
                <w:i/>
                <w:iCs/>
                <w:sz w:val="18"/>
              </w:rPr>
              <w:t>periodicitySlotList</w:t>
            </w:r>
            <w:proofErr w:type="spellEnd"/>
            <w:r w:rsidRPr="00AE0975">
              <w:rPr>
                <w:rFonts w:ascii="Arial" w:hAnsi="Arial"/>
                <w:sz w:val="18"/>
              </w:rPr>
              <w:t>.</w:t>
            </w:r>
          </w:p>
        </w:tc>
      </w:tr>
      <w:tr w:rsidR="00AE0975" w:rsidRPr="00AE0975" w14:paraId="5DCA5DC6" w14:textId="77777777" w:rsidTr="00AE0975">
        <w:tc>
          <w:tcPr>
            <w:tcW w:w="14173" w:type="dxa"/>
            <w:tcBorders>
              <w:top w:val="single" w:sz="4" w:space="0" w:color="auto"/>
              <w:left w:val="single" w:sz="4" w:space="0" w:color="auto"/>
              <w:bottom w:val="single" w:sz="4" w:space="0" w:color="auto"/>
              <w:right w:val="single" w:sz="4" w:space="0" w:color="auto"/>
            </w:tcBorders>
          </w:tcPr>
          <w:p w14:paraId="1EB91743" w14:textId="77777777" w:rsidR="00AE0975" w:rsidRPr="00AE0975" w:rsidRDefault="00AE0975" w:rsidP="00AE0975">
            <w:pPr>
              <w:keepNext/>
              <w:keepLines/>
              <w:spacing w:after="0"/>
              <w:textAlignment w:val="baseline"/>
              <w:rPr>
                <w:rFonts w:ascii="Arial" w:hAnsi="Arial"/>
                <w:b/>
                <w:bCs/>
                <w:i/>
                <w:iCs/>
                <w:sz w:val="18"/>
                <w:lang w:eastAsia="x-none"/>
              </w:rPr>
            </w:pPr>
            <w:proofErr w:type="spellStart"/>
            <w:r w:rsidRPr="00AE0975">
              <w:rPr>
                <w:rFonts w:ascii="Arial" w:hAnsi="Arial"/>
                <w:b/>
                <w:bCs/>
                <w:i/>
                <w:iCs/>
                <w:sz w:val="18"/>
                <w:lang w:eastAsia="x-none"/>
              </w:rPr>
              <w:t>slotListSubcarrierSpacing</w:t>
            </w:r>
            <w:proofErr w:type="spellEnd"/>
          </w:p>
          <w:p w14:paraId="3DBE397C" w14:textId="77777777" w:rsidR="00AE0975" w:rsidRPr="00AE0975" w:rsidRDefault="00AE0975" w:rsidP="00AE0975">
            <w:pPr>
              <w:keepNext/>
              <w:keepLines/>
              <w:spacing w:after="0"/>
              <w:textAlignment w:val="baseline"/>
              <w:rPr>
                <w:rFonts w:ascii="Arial" w:hAnsi="Arial"/>
                <w:sz w:val="18"/>
              </w:rPr>
            </w:pPr>
            <w:r w:rsidRPr="00AE0975">
              <w:rPr>
                <w:rFonts w:ascii="Arial" w:hAnsi="Arial"/>
                <w:sz w:val="18"/>
              </w:rPr>
              <w:t xml:space="preserve">Subcarrier spacing used as reference for the </w:t>
            </w:r>
            <w:proofErr w:type="spellStart"/>
            <w:r w:rsidRPr="00AE0975">
              <w:rPr>
                <w:rFonts w:ascii="Arial" w:hAnsi="Arial"/>
                <w:i/>
                <w:iCs/>
                <w:sz w:val="18"/>
              </w:rPr>
              <w:t>slotList</w:t>
            </w:r>
            <w:proofErr w:type="spellEnd"/>
            <w:r w:rsidRPr="00AE0975">
              <w:rPr>
                <w:rFonts w:ascii="Arial" w:hAnsi="Arial"/>
                <w:sz w:val="18"/>
              </w:rPr>
              <w:t xml:space="preserve"> configuration.</w:t>
            </w:r>
          </w:p>
          <w:p w14:paraId="45B02336" w14:textId="77777777" w:rsidR="00AE0975" w:rsidRPr="00AE0975" w:rsidRDefault="00AE0975" w:rsidP="00AE0975">
            <w:pPr>
              <w:keepNext/>
              <w:keepLines/>
              <w:spacing w:after="0"/>
              <w:textAlignment w:val="baseline"/>
              <w:rPr>
                <w:rFonts w:ascii="Arial" w:eastAsia="MS Mincho" w:hAnsi="Arial"/>
                <w:sz w:val="18"/>
                <w:szCs w:val="22"/>
                <w:lang w:eastAsia="sv-SE"/>
              </w:rPr>
            </w:pPr>
            <w:r w:rsidRPr="00AE0975">
              <w:rPr>
                <w:rFonts w:ascii="Arial" w:eastAsia="MS Mincho" w:hAnsi="Arial"/>
                <w:sz w:val="18"/>
                <w:szCs w:val="22"/>
                <w:lang w:eastAsia="sv-SE"/>
              </w:rPr>
              <w:t>Only the following values are applicable depending on the used frequency:</w:t>
            </w:r>
          </w:p>
          <w:p w14:paraId="1143AE4E" w14:textId="77777777" w:rsidR="00AE0975" w:rsidRPr="00AE0975" w:rsidRDefault="00AE0975" w:rsidP="00AE0975">
            <w:pPr>
              <w:keepNext/>
              <w:keepLines/>
              <w:spacing w:after="0"/>
              <w:textAlignment w:val="baseline"/>
              <w:rPr>
                <w:rFonts w:ascii="Arial" w:eastAsia="MS Mincho" w:hAnsi="Arial"/>
                <w:sz w:val="18"/>
                <w:szCs w:val="22"/>
                <w:lang w:eastAsia="sv-SE"/>
              </w:rPr>
            </w:pPr>
            <w:r w:rsidRPr="00AE0975">
              <w:rPr>
                <w:rFonts w:ascii="Arial" w:eastAsia="MS Mincho" w:hAnsi="Arial"/>
                <w:sz w:val="18"/>
                <w:szCs w:val="22"/>
                <w:lang w:eastAsia="sv-SE"/>
              </w:rPr>
              <w:t>FR1:    15 or 30 kHz</w:t>
            </w:r>
          </w:p>
          <w:p w14:paraId="6C829816" w14:textId="77777777" w:rsidR="00AE0975" w:rsidRPr="00AE0975" w:rsidRDefault="00AE0975" w:rsidP="00AE0975">
            <w:pPr>
              <w:keepNext/>
              <w:keepLines/>
              <w:spacing w:after="0"/>
              <w:textAlignment w:val="baseline"/>
              <w:rPr>
                <w:rFonts w:ascii="Arial" w:eastAsia="MS Mincho" w:hAnsi="Arial"/>
                <w:sz w:val="18"/>
                <w:szCs w:val="22"/>
                <w:lang w:eastAsia="sv-SE"/>
              </w:rPr>
            </w:pPr>
            <w:r w:rsidRPr="00AE0975">
              <w:rPr>
                <w:rFonts w:ascii="Arial" w:eastAsia="MS Mincho" w:hAnsi="Arial"/>
                <w:sz w:val="18"/>
                <w:szCs w:val="22"/>
                <w:lang w:eastAsia="sv-SE"/>
              </w:rPr>
              <w:t>FR2-1:  60 or 120 kHz</w:t>
            </w:r>
          </w:p>
          <w:p w14:paraId="69117535" w14:textId="77777777" w:rsidR="00AE0975" w:rsidRPr="00AE0975" w:rsidRDefault="00AE0975" w:rsidP="00AE0975">
            <w:pPr>
              <w:keepNext/>
              <w:keepLines/>
              <w:spacing w:after="0"/>
              <w:textAlignment w:val="baseline"/>
              <w:rPr>
                <w:rFonts w:ascii="Arial" w:hAnsi="Arial"/>
                <w:b/>
                <w:bCs/>
                <w:i/>
                <w:iCs/>
                <w:sz w:val="18"/>
                <w:lang w:eastAsia="x-none"/>
              </w:rPr>
            </w:pPr>
            <w:r w:rsidRPr="00AE0975">
              <w:rPr>
                <w:rFonts w:ascii="Arial" w:eastAsia="MS Mincho" w:hAnsi="Arial"/>
                <w:sz w:val="18"/>
                <w:szCs w:val="22"/>
                <w:lang w:eastAsia="sv-SE"/>
              </w:rPr>
              <w:t>FR2-2:  120 or 480 kHz</w:t>
            </w:r>
          </w:p>
        </w:tc>
      </w:tr>
    </w:tbl>
    <w:p w14:paraId="377C67DF"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18B567ED"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AA9A1EA" w14:textId="77777777" w:rsidR="00AE0975" w:rsidRPr="00AE0975" w:rsidRDefault="00AE0975" w:rsidP="00AE0975">
            <w:pPr>
              <w:keepNext/>
              <w:keepLines/>
              <w:spacing w:after="0"/>
              <w:jc w:val="center"/>
              <w:textAlignment w:val="baseline"/>
              <w:rPr>
                <w:rFonts w:ascii="Arial" w:hAnsi="Arial"/>
                <w:b/>
                <w:sz w:val="18"/>
                <w:szCs w:val="22"/>
                <w:lang w:eastAsia="sv-SE"/>
              </w:rPr>
            </w:pPr>
            <w:proofErr w:type="spellStart"/>
            <w:r w:rsidRPr="00AE0975">
              <w:rPr>
                <w:rFonts w:ascii="Arial" w:hAnsi="Arial"/>
                <w:b/>
                <w:i/>
                <w:sz w:val="18"/>
                <w:szCs w:val="22"/>
                <w:lang w:eastAsia="sv-SE"/>
              </w:rPr>
              <w:lastRenderedPageBreak/>
              <w:t>ReconfigurationWithSync</w:t>
            </w:r>
            <w:proofErr w:type="spellEnd"/>
            <w:r w:rsidRPr="00AE0975">
              <w:rPr>
                <w:rFonts w:ascii="Arial" w:hAnsi="Arial"/>
                <w:b/>
                <w:sz w:val="18"/>
                <w:szCs w:val="22"/>
                <w:lang w:eastAsia="sv-SE"/>
              </w:rPr>
              <w:t xml:space="preserve"> field descriptions</w:t>
            </w:r>
          </w:p>
        </w:tc>
      </w:tr>
      <w:tr w:rsidR="00AE0975" w:rsidRPr="00AE0975" w14:paraId="52011B0B"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0260A161" w14:textId="77777777" w:rsidR="00AE0975" w:rsidRPr="00AE0975" w:rsidRDefault="00AE0975" w:rsidP="00AE0975">
            <w:pPr>
              <w:keepNext/>
              <w:keepLines/>
              <w:spacing w:after="0"/>
              <w:textAlignment w:val="baseline"/>
              <w:rPr>
                <w:rFonts w:ascii="Arial" w:hAnsi="Arial"/>
                <w:b/>
                <w:i/>
                <w:sz w:val="18"/>
                <w:szCs w:val="22"/>
                <w:lang w:eastAsia="sv-SE"/>
              </w:rPr>
            </w:pPr>
            <w:proofErr w:type="spellStart"/>
            <w:r w:rsidRPr="00AE0975">
              <w:rPr>
                <w:rFonts w:ascii="Arial" w:hAnsi="Arial"/>
                <w:b/>
                <w:i/>
                <w:sz w:val="18"/>
                <w:szCs w:val="22"/>
                <w:lang w:eastAsia="sv-SE"/>
              </w:rPr>
              <w:t>rach-ConfigDedicated</w:t>
            </w:r>
            <w:proofErr w:type="spellEnd"/>
          </w:p>
          <w:p w14:paraId="501BB525"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Random access configuration to be used for the reconfiguration with sync (e.g. handover). The UE performs the RA according to these parameters in the </w:t>
            </w:r>
            <w:proofErr w:type="spellStart"/>
            <w:r w:rsidRPr="00AE0975">
              <w:rPr>
                <w:rFonts w:ascii="Arial" w:hAnsi="Arial"/>
                <w:i/>
                <w:sz w:val="18"/>
                <w:szCs w:val="22"/>
                <w:lang w:eastAsia="sv-SE"/>
              </w:rPr>
              <w:t>firstActiveUplinkBWP</w:t>
            </w:r>
            <w:proofErr w:type="spellEnd"/>
            <w:r w:rsidRPr="00AE0975">
              <w:rPr>
                <w:rFonts w:ascii="Arial" w:hAnsi="Arial"/>
                <w:sz w:val="18"/>
                <w:szCs w:val="22"/>
                <w:lang w:eastAsia="sv-SE"/>
              </w:rPr>
              <w:t xml:space="preserve"> (see </w:t>
            </w:r>
            <w:proofErr w:type="spellStart"/>
            <w:r w:rsidRPr="00AE0975">
              <w:rPr>
                <w:rFonts w:ascii="Arial" w:hAnsi="Arial"/>
                <w:i/>
                <w:sz w:val="18"/>
                <w:szCs w:val="22"/>
                <w:lang w:eastAsia="sv-SE"/>
              </w:rPr>
              <w:t>UplinkConfig</w:t>
            </w:r>
            <w:proofErr w:type="spellEnd"/>
            <w:r w:rsidRPr="00AE0975">
              <w:rPr>
                <w:rFonts w:ascii="Arial" w:hAnsi="Arial"/>
                <w:sz w:val="18"/>
                <w:szCs w:val="22"/>
                <w:lang w:eastAsia="sv-SE"/>
              </w:rPr>
              <w:t>).</w:t>
            </w:r>
          </w:p>
        </w:tc>
      </w:tr>
      <w:tr w:rsidR="00AE0975" w:rsidRPr="00AE0975" w14:paraId="747337D8"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0F77543C" w14:textId="77777777" w:rsidR="00AE0975" w:rsidRPr="00AE0975" w:rsidRDefault="00AE0975" w:rsidP="00AE0975">
            <w:pPr>
              <w:keepNext/>
              <w:keepLines/>
              <w:spacing w:after="0"/>
              <w:textAlignment w:val="baseline"/>
              <w:rPr>
                <w:rFonts w:ascii="Arial" w:hAnsi="Arial"/>
                <w:b/>
                <w:i/>
                <w:sz w:val="18"/>
                <w:szCs w:val="22"/>
                <w:lang w:eastAsia="sv-SE"/>
              </w:rPr>
            </w:pPr>
            <w:proofErr w:type="spellStart"/>
            <w:r w:rsidRPr="00AE0975">
              <w:rPr>
                <w:rFonts w:ascii="Arial" w:hAnsi="Arial"/>
                <w:b/>
                <w:i/>
                <w:sz w:val="18"/>
                <w:szCs w:val="22"/>
                <w:lang w:eastAsia="sv-SE"/>
              </w:rPr>
              <w:t>smtc</w:t>
            </w:r>
            <w:proofErr w:type="spellEnd"/>
          </w:p>
          <w:p w14:paraId="6FE7301A"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The SSB periodicity/offset/duration configuration of target cell for NR </w:t>
            </w:r>
            <w:proofErr w:type="spellStart"/>
            <w:r w:rsidRPr="00AE0975">
              <w:rPr>
                <w:rFonts w:ascii="Arial" w:hAnsi="Arial"/>
                <w:sz w:val="18"/>
                <w:szCs w:val="22"/>
                <w:lang w:eastAsia="sv-SE"/>
              </w:rPr>
              <w:t>PSCell</w:t>
            </w:r>
            <w:proofErr w:type="spellEnd"/>
            <w:r w:rsidRPr="00AE0975">
              <w:rPr>
                <w:rFonts w:ascii="Arial" w:hAnsi="Arial"/>
                <w:sz w:val="18"/>
                <w:szCs w:val="22"/>
                <w:lang w:eastAsia="sv-SE"/>
              </w:rPr>
              <w:t xml:space="preserve"> change and NR </w:t>
            </w:r>
            <w:proofErr w:type="spellStart"/>
            <w:r w:rsidRPr="00AE0975">
              <w:rPr>
                <w:rFonts w:ascii="Arial" w:hAnsi="Arial"/>
                <w:sz w:val="18"/>
                <w:szCs w:val="22"/>
                <w:lang w:eastAsia="sv-SE"/>
              </w:rPr>
              <w:t>PCell</w:t>
            </w:r>
            <w:proofErr w:type="spellEnd"/>
            <w:r w:rsidRPr="00AE0975">
              <w:rPr>
                <w:rFonts w:ascii="Arial" w:hAnsi="Arial"/>
                <w:sz w:val="18"/>
                <w:szCs w:val="22"/>
                <w:lang w:eastAsia="sv-SE"/>
              </w:rPr>
              <w:t xml:space="preserve"> change. The network sets the </w:t>
            </w:r>
            <w:proofErr w:type="spellStart"/>
            <w:r w:rsidRPr="00AE0975">
              <w:rPr>
                <w:rFonts w:ascii="Arial" w:hAnsi="Arial"/>
                <w:i/>
                <w:sz w:val="18"/>
                <w:szCs w:val="22"/>
                <w:lang w:eastAsia="sv-SE"/>
              </w:rPr>
              <w:t>periodicityAndOffset</w:t>
            </w:r>
            <w:proofErr w:type="spellEnd"/>
            <w:r w:rsidRPr="00AE0975">
              <w:rPr>
                <w:rFonts w:ascii="Arial" w:hAnsi="Arial"/>
                <w:sz w:val="18"/>
                <w:szCs w:val="22"/>
                <w:lang w:eastAsia="sv-SE"/>
              </w:rPr>
              <w:t xml:space="preserve"> to indicate the same periodicity as </w:t>
            </w:r>
            <w:proofErr w:type="spellStart"/>
            <w:r w:rsidRPr="00AE0975">
              <w:rPr>
                <w:rFonts w:ascii="Arial" w:hAnsi="Arial"/>
                <w:i/>
                <w:sz w:val="18"/>
                <w:szCs w:val="22"/>
                <w:lang w:eastAsia="sv-SE"/>
              </w:rPr>
              <w:t>ssb-periodicityServingCell</w:t>
            </w:r>
            <w:proofErr w:type="spellEnd"/>
            <w:r w:rsidRPr="00AE0975">
              <w:rPr>
                <w:rFonts w:ascii="Arial" w:hAnsi="Arial"/>
                <w:sz w:val="18"/>
                <w:szCs w:val="22"/>
                <w:lang w:eastAsia="sv-SE"/>
              </w:rPr>
              <w:t xml:space="preserve"> in </w:t>
            </w:r>
            <w:proofErr w:type="spellStart"/>
            <w:r w:rsidRPr="00AE0975">
              <w:rPr>
                <w:rFonts w:ascii="Arial" w:hAnsi="Arial"/>
                <w:i/>
                <w:sz w:val="18"/>
                <w:szCs w:val="22"/>
                <w:lang w:eastAsia="sv-SE"/>
              </w:rPr>
              <w:t>spCellConfigCommon</w:t>
            </w:r>
            <w:proofErr w:type="spellEnd"/>
            <w:r w:rsidRPr="00AE0975">
              <w:rPr>
                <w:rFonts w:ascii="Arial" w:hAnsi="Arial"/>
                <w:iCs/>
                <w:sz w:val="18"/>
                <w:szCs w:val="22"/>
                <w:lang w:eastAsia="sv-SE"/>
              </w:rPr>
              <w:t xml:space="preserve"> or sets to the same periodicity as </w:t>
            </w:r>
            <w:r w:rsidRPr="00AE0975">
              <w:rPr>
                <w:rFonts w:ascii="Arial" w:hAnsi="Arial"/>
                <w:i/>
                <w:sz w:val="18"/>
                <w:szCs w:val="22"/>
                <w:lang w:eastAsia="sv-SE"/>
              </w:rPr>
              <w:t>ssb-Periodicity-r17</w:t>
            </w:r>
            <w:r w:rsidRPr="00AE0975">
              <w:rPr>
                <w:rFonts w:ascii="Arial" w:hAnsi="Arial"/>
                <w:iCs/>
                <w:sz w:val="18"/>
                <w:szCs w:val="22"/>
                <w:lang w:eastAsia="sv-SE"/>
              </w:rPr>
              <w:t xml:space="preserve"> in </w:t>
            </w:r>
            <w:r w:rsidRPr="00AE0975">
              <w:rPr>
                <w:rFonts w:ascii="Arial" w:hAnsi="Arial"/>
                <w:i/>
                <w:sz w:val="18"/>
                <w:szCs w:val="22"/>
                <w:lang w:eastAsia="sv-SE"/>
              </w:rPr>
              <w:t>nonCellDefiningSSB-r17</w:t>
            </w:r>
            <w:r w:rsidRPr="00AE0975">
              <w:rPr>
                <w:rFonts w:ascii="Arial" w:hAnsi="Arial"/>
                <w:iCs/>
                <w:sz w:val="18"/>
                <w:szCs w:val="22"/>
                <w:lang w:eastAsia="sv-SE"/>
              </w:rPr>
              <w:t xml:space="preserve"> if the first active DL BWP included in this RRC message is configured with </w:t>
            </w:r>
            <w:r w:rsidRPr="00AE0975">
              <w:rPr>
                <w:rFonts w:ascii="Arial" w:hAnsi="Arial"/>
                <w:i/>
                <w:sz w:val="18"/>
                <w:szCs w:val="22"/>
                <w:lang w:eastAsia="sv-SE"/>
              </w:rPr>
              <w:t>nonCellDefiningSSB-r17</w:t>
            </w:r>
            <w:r w:rsidRPr="00AE0975">
              <w:rPr>
                <w:rFonts w:ascii="Arial" w:hAnsi="Arial"/>
                <w:iCs/>
                <w:sz w:val="18"/>
                <w:szCs w:val="22"/>
                <w:lang w:eastAsia="sv-SE"/>
              </w:rPr>
              <w:t xml:space="preserve"> for </w:t>
            </w:r>
            <w:proofErr w:type="spellStart"/>
            <w:r w:rsidRPr="00AE0975">
              <w:rPr>
                <w:rFonts w:ascii="Arial" w:hAnsi="Arial"/>
                <w:iCs/>
                <w:sz w:val="18"/>
                <w:szCs w:val="22"/>
                <w:lang w:eastAsia="sv-SE"/>
              </w:rPr>
              <w:t>RedCap</w:t>
            </w:r>
            <w:proofErr w:type="spellEnd"/>
            <w:r w:rsidRPr="00AE0975">
              <w:rPr>
                <w:rFonts w:ascii="Arial" w:hAnsi="Arial"/>
                <w:sz w:val="18"/>
                <w:szCs w:val="22"/>
                <w:lang w:eastAsia="sv-SE"/>
              </w:rPr>
              <w:t>.</w:t>
            </w:r>
          </w:p>
          <w:p w14:paraId="132D3907"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For case of NR </w:t>
            </w:r>
            <w:proofErr w:type="spellStart"/>
            <w:r w:rsidRPr="00AE0975">
              <w:rPr>
                <w:rFonts w:ascii="Arial" w:hAnsi="Arial"/>
                <w:sz w:val="18"/>
                <w:szCs w:val="22"/>
                <w:lang w:eastAsia="sv-SE"/>
              </w:rPr>
              <w:t>PCell</w:t>
            </w:r>
            <w:proofErr w:type="spellEnd"/>
            <w:r w:rsidRPr="00AE0975">
              <w:rPr>
                <w:rFonts w:ascii="Arial" w:hAnsi="Arial"/>
                <w:sz w:val="18"/>
                <w:szCs w:val="22"/>
                <w:lang w:eastAsia="sv-SE"/>
              </w:rPr>
              <w:t xml:space="preserve"> change, the </w:t>
            </w:r>
            <w:proofErr w:type="spellStart"/>
            <w:r w:rsidRPr="00AE0975">
              <w:rPr>
                <w:rFonts w:ascii="Arial" w:hAnsi="Arial"/>
                <w:i/>
                <w:sz w:val="18"/>
                <w:szCs w:val="22"/>
                <w:lang w:eastAsia="sv-SE"/>
              </w:rPr>
              <w:t>smtc</w:t>
            </w:r>
            <w:proofErr w:type="spellEnd"/>
            <w:r w:rsidRPr="00AE0975">
              <w:rPr>
                <w:rFonts w:ascii="Arial" w:hAnsi="Arial"/>
                <w:sz w:val="18"/>
                <w:szCs w:val="22"/>
                <w:lang w:eastAsia="sv-SE"/>
              </w:rPr>
              <w:t xml:space="preserve"> is based on the timing reference of (source) </w:t>
            </w:r>
            <w:proofErr w:type="spellStart"/>
            <w:r w:rsidRPr="00AE0975">
              <w:rPr>
                <w:rFonts w:ascii="Arial" w:hAnsi="Arial"/>
                <w:sz w:val="18"/>
                <w:szCs w:val="22"/>
                <w:lang w:eastAsia="sv-SE"/>
              </w:rPr>
              <w:t>PCell</w:t>
            </w:r>
            <w:proofErr w:type="spellEnd"/>
            <w:r w:rsidRPr="00AE0975">
              <w:rPr>
                <w:rFonts w:ascii="Arial" w:hAnsi="Arial"/>
                <w:sz w:val="18"/>
                <w:szCs w:val="22"/>
                <w:lang w:eastAsia="sv-SE"/>
              </w:rPr>
              <w:t xml:space="preserve">. For case of NR </w:t>
            </w:r>
            <w:proofErr w:type="spellStart"/>
            <w:r w:rsidRPr="00AE0975">
              <w:rPr>
                <w:rFonts w:ascii="Arial" w:hAnsi="Arial"/>
                <w:sz w:val="18"/>
                <w:szCs w:val="22"/>
                <w:lang w:eastAsia="sv-SE"/>
              </w:rPr>
              <w:t>PSCell</w:t>
            </w:r>
            <w:proofErr w:type="spellEnd"/>
            <w:r w:rsidRPr="00AE0975">
              <w:rPr>
                <w:rFonts w:ascii="Arial" w:hAnsi="Arial"/>
                <w:sz w:val="18"/>
                <w:szCs w:val="22"/>
                <w:lang w:eastAsia="sv-SE"/>
              </w:rPr>
              <w:t xml:space="preserve"> change, it is based on the timing reference of source </w:t>
            </w:r>
            <w:proofErr w:type="spellStart"/>
            <w:r w:rsidRPr="00AE0975">
              <w:rPr>
                <w:rFonts w:ascii="Arial" w:hAnsi="Arial"/>
                <w:sz w:val="18"/>
                <w:szCs w:val="22"/>
                <w:lang w:eastAsia="sv-SE"/>
              </w:rPr>
              <w:t>PSCell</w:t>
            </w:r>
            <w:proofErr w:type="spellEnd"/>
            <w:r w:rsidRPr="00AE0975">
              <w:rPr>
                <w:rFonts w:ascii="Arial" w:hAnsi="Arial"/>
                <w:sz w:val="18"/>
                <w:szCs w:val="22"/>
                <w:lang w:eastAsia="sv-SE"/>
              </w:rPr>
              <w:t>.</w:t>
            </w:r>
          </w:p>
          <w:p w14:paraId="48F18474"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If both this field and </w:t>
            </w:r>
            <w:proofErr w:type="spellStart"/>
            <w:r w:rsidRPr="00AE0975">
              <w:rPr>
                <w:rFonts w:ascii="Arial" w:hAnsi="Arial"/>
                <w:i/>
                <w:iCs/>
                <w:sz w:val="18"/>
                <w:szCs w:val="22"/>
                <w:lang w:eastAsia="sv-SE"/>
              </w:rPr>
              <w:t>targetCellSMTC</w:t>
            </w:r>
            <w:proofErr w:type="spellEnd"/>
            <w:r w:rsidRPr="00AE0975">
              <w:rPr>
                <w:rFonts w:ascii="Arial" w:hAnsi="Arial"/>
                <w:i/>
                <w:iCs/>
                <w:sz w:val="18"/>
                <w:szCs w:val="22"/>
                <w:lang w:eastAsia="sv-SE"/>
              </w:rPr>
              <w:t>-SCG</w:t>
            </w:r>
            <w:r w:rsidRPr="00AE0975">
              <w:rPr>
                <w:rFonts w:ascii="Arial" w:hAnsi="Arial"/>
                <w:sz w:val="18"/>
                <w:szCs w:val="22"/>
                <w:lang w:eastAsia="sv-SE"/>
              </w:rPr>
              <w:t xml:space="preserve"> are absent, the UE uses the SMTC in the </w:t>
            </w:r>
            <w:proofErr w:type="spellStart"/>
            <w:r w:rsidRPr="00AE0975">
              <w:rPr>
                <w:rFonts w:ascii="Arial" w:hAnsi="Arial"/>
                <w:i/>
                <w:sz w:val="18"/>
                <w:lang w:eastAsia="sv-SE"/>
              </w:rPr>
              <w:t>measObjectNR</w:t>
            </w:r>
            <w:proofErr w:type="spellEnd"/>
            <w:r w:rsidRPr="00AE0975">
              <w:rPr>
                <w:rFonts w:ascii="Arial" w:hAnsi="Arial"/>
                <w:sz w:val="18"/>
                <w:szCs w:val="22"/>
                <w:lang w:eastAsia="sv-SE"/>
              </w:rPr>
              <w:t xml:space="preserve"> having the same SSB frequency and subcarrier spacing,</w:t>
            </w:r>
            <w:r w:rsidRPr="00AE0975">
              <w:rPr>
                <w:rFonts w:ascii="Arial" w:hAnsi="Arial"/>
                <w:sz w:val="18"/>
                <w:lang w:eastAsia="sv-SE"/>
              </w:rPr>
              <w:t xml:space="preserve"> </w:t>
            </w:r>
            <w:r w:rsidRPr="00AE0975">
              <w:rPr>
                <w:rFonts w:ascii="Arial" w:hAnsi="Arial"/>
                <w:sz w:val="18"/>
                <w:szCs w:val="22"/>
                <w:lang w:eastAsia="sv-SE"/>
              </w:rPr>
              <w:t xml:space="preserve">as configured before the reception of the RRC message. For a </w:t>
            </w:r>
            <w:proofErr w:type="spellStart"/>
            <w:r w:rsidRPr="00AE0975">
              <w:rPr>
                <w:rFonts w:ascii="Arial" w:hAnsi="Arial"/>
                <w:sz w:val="18"/>
                <w:szCs w:val="22"/>
                <w:lang w:eastAsia="sv-SE"/>
              </w:rPr>
              <w:t>RedCap</w:t>
            </w:r>
            <w:proofErr w:type="spellEnd"/>
            <w:r w:rsidRPr="00AE0975">
              <w:rPr>
                <w:rFonts w:ascii="Arial" w:hAnsi="Arial"/>
                <w:sz w:val="18"/>
                <w:szCs w:val="22"/>
                <w:lang w:eastAsia="sv-SE"/>
              </w:rPr>
              <w:t xml:space="preserve"> UE, if the first active DL BWP included in this RRC message is configured with </w:t>
            </w:r>
            <w:r w:rsidRPr="00AE0975">
              <w:rPr>
                <w:rFonts w:ascii="Arial" w:hAnsi="Arial"/>
                <w:i/>
                <w:iCs/>
                <w:sz w:val="18"/>
                <w:szCs w:val="22"/>
                <w:lang w:eastAsia="sv-SE"/>
              </w:rPr>
              <w:t>nonCellDefiningSSB-r17</w:t>
            </w:r>
            <w:r w:rsidRPr="00AE0975">
              <w:rPr>
                <w:rFonts w:ascii="Arial" w:hAnsi="Arial"/>
                <w:sz w:val="18"/>
                <w:szCs w:val="22"/>
                <w:lang w:eastAsia="sv-SE"/>
              </w:rPr>
              <w:t xml:space="preserve">, this field corresponds to the NCD-SSB indicated by </w:t>
            </w:r>
            <w:r w:rsidRPr="00AE0975">
              <w:rPr>
                <w:rFonts w:ascii="Arial" w:hAnsi="Arial"/>
                <w:i/>
                <w:iCs/>
                <w:sz w:val="18"/>
                <w:szCs w:val="22"/>
                <w:lang w:eastAsia="sv-SE"/>
              </w:rPr>
              <w:t>nonCellDefiningSSB-r17</w:t>
            </w:r>
            <w:r w:rsidRPr="00AE0975">
              <w:rPr>
                <w:rFonts w:ascii="Arial" w:hAnsi="Arial"/>
                <w:sz w:val="18"/>
                <w:szCs w:val="22"/>
                <w:lang w:eastAsia="sv-SE"/>
              </w:rPr>
              <w:t xml:space="preserve">, otherwise, this field corresponds to the CD-SSB indicated by </w:t>
            </w:r>
            <w:proofErr w:type="spellStart"/>
            <w:r w:rsidRPr="00AE0975">
              <w:rPr>
                <w:rFonts w:ascii="Arial" w:hAnsi="Arial"/>
                <w:i/>
                <w:iCs/>
                <w:sz w:val="18"/>
                <w:szCs w:val="22"/>
                <w:lang w:eastAsia="sv-SE"/>
              </w:rPr>
              <w:t>absoluteFrequencySSB</w:t>
            </w:r>
            <w:proofErr w:type="spellEnd"/>
            <w:r w:rsidRPr="00AE0975">
              <w:rPr>
                <w:rFonts w:ascii="Arial" w:hAnsi="Arial"/>
                <w:sz w:val="18"/>
                <w:szCs w:val="22"/>
                <w:lang w:eastAsia="sv-SE"/>
              </w:rPr>
              <w:t xml:space="preserve"> in </w:t>
            </w:r>
            <w:proofErr w:type="spellStart"/>
            <w:r w:rsidRPr="00AE0975">
              <w:rPr>
                <w:rFonts w:ascii="Arial" w:hAnsi="Arial"/>
                <w:i/>
                <w:iCs/>
                <w:sz w:val="18"/>
                <w:szCs w:val="22"/>
                <w:lang w:eastAsia="sv-SE"/>
              </w:rPr>
              <w:t>frequencyInfoDL</w:t>
            </w:r>
            <w:proofErr w:type="spellEnd"/>
            <w:r w:rsidRPr="00AE0975">
              <w:rPr>
                <w:rFonts w:ascii="Arial" w:hAnsi="Arial"/>
                <w:sz w:val="18"/>
                <w:szCs w:val="22"/>
                <w:lang w:eastAsia="sv-SE"/>
              </w:rPr>
              <w:t>.</w:t>
            </w:r>
          </w:p>
        </w:tc>
      </w:tr>
    </w:tbl>
    <w:p w14:paraId="03325448"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441A08AB"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CD7F68B" w14:textId="77777777" w:rsidR="00AE0975" w:rsidRPr="00AE0975" w:rsidRDefault="00AE0975" w:rsidP="00AE0975">
            <w:pPr>
              <w:keepNext/>
              <w:keepLines/>
              <w:spacing w:after="0"/>
              <w:jc w:val="center"/>
              <w:textAlignment w:val="baseline"/>
              <w:rPr>
                <w:rFonts w:ascii="Arial" w:eastAsia="SimSun" w:hAnsi="Arial"/>
                <w:b/>
                <w:sz w:val="18"/>
                <w:lang w:eastAsia="sv-SE"/>
              </w:rPr>
            </w:pPr>
            <w:proofErr w:type="spellStart"/>
            <w:r w:rsidRPr="00AE0975">
              <w:rPr>
                <w:rFonts w:ascii="Arial" w:eastAsia="SimSun" w:hAnsi="Arial"/>
                <w:b/>
                <w:i/>
                <w:iCs/>
                <w:sz w:val="18"/>
                <w:lang w:eastAsia="sv-SE"/>
              </w:rPr>
              <w:t>ReportUplinkTxDirectCurrentMoreCarrier</w:t>
            </w:r>
            <w:proofErr w:type="spellEnd"/>
            <w:r w:rsidRPr="00AE0975">
              <w:rPr>
                <w:rFonts w:ascii="Arial" w:eastAsia="SimSun" w:hAnsi="Arial"/>
                <w:b/>
                <w:sz w:val="18"/>
                <w:lang w:eastAsia="sv-SE"/>
              </w:rPr>
              <w:t xml:space="preserve"> field descriptions</w:t>
            </w:r>
          </w:p>
        </w:tc>
      </w:tr>
      <w:tr w:rsidR="00AE0975" w:rsidRPr="00AE0975" w14:paraId="540A4BC7" w14:textId="77777777" w:rsidTr="00AE0975">
        <w:tc>
          <w:tcPr>
            <w:tcW w:w="14173" w:type="dxa"/>
            <w:tcBorders>
              <w:top w:val="single" w:sz="4" w:space="0" w:color="auto"/>
              <w:left w:val="single" w:sz="4" w:space="0" w:color="auto"/>
              <w:bottom w:val="single" w:sz="4" w:space="0" w:color="auto"/>
              <w:right w:val="single" w:sz="4" w:space="0" w:color="auto"/>
            </w:tcBorders>
          </w:tcPr>
          <w:p w14:paraId="35CB4E41" w14:textId="77777777" w:rsidR="00AE0975" w:rsidRPr="00AE0975" w:rsidRDefault="00AE0975" w:rsidP="00AE0975">
            <w:pPr>
              <w:keepNext/>
              <w:keepLines/>
              <w:spacing w:after="0"/>
              <w:textAlignment w:val="baseline"/>
              <w:rPr>
                <w:rFonts w:ascii="Arial" w:eastAsia="SimSun" w:hAnsi="Arial"/>
                <w:b/>
                <w:bCs/>
                <w:i/>
                <w:iCs/>
                <w:sz w:val="18"/>
                <w:lang w:eastAsia="sv-SE"/>
              </w:rPr>
            </w:pPr>
            <w:proofErr w:type="spellStart"/>
            <w:r w:rsidRPr="00AE0975">
              <w:rPr>
                <w:rFonts w:ascii="Arial" w:eastAsia="SimSun" w:hAnsi="Arial"/>
                <w:b/>
                <w:bCs/>
                <w:i/>
                <w:iCs/>
                <w:sz w:val="18"/>
                <w:lang w:eastAsia="sv-SE"/>
              </w:rPr>
              <w:t>IntraBandCC</w:t>
            </w:r>
            <w:proofErr w:type="spellEnd"/>
            <w:r w:rsidRPr="00AE0975">
              <w:rPr>
                <w:rFonts w:ascii="Arial" w:eastAsia="SimSun" w:hAnsi="Arial"/>
                <w:b/>
                <w:bCs/>
                <w:i/>
                <w:iCs/>
                <w:sz w:val="18"/>
                <w:lang w:eastAsia="sv-SE"/>
              </w:rPr>
              <w:t>-Combination</w:t>
            </w:r>
          </w:p>
          <w:p w14:paraId="5385EE0D" w14:textId="77777777" w:rsidR="00AE0975" w:rsidRPr="00AE0975" w:rsidRDefault="00AE0975" w:rsidP="00AE0975">
            <w:pPr>
              <w:keepNext/>
              <w:keepLines/>
              <w:spacing w:after="0"/>
              <w:textAlignment w:val="baseline"/>
              <w:rPr>
                <w:rFonts w:ascii="Arial" w:eastAsia="SimSun" w:hAnsi="Arial"/>
                <w:bCs/>
                <w:iCs/>
                <w:sz w:val="18"/>
                <w:lang w:eastAsia="sv-SE"/>
              </w:rPr>
            </w:pPr>
            <w:r w:rsidRPr="00AE0975">
              <w:rPr>
                <w:rFonts w:ascii="Arial" w:eastAsia="SimSun" w:hAnsi="Arial"/>
                <w:bCs/>
                <w:iCs/>
                <w:sz w:val="18"/>
                <w:lang w:eastAsia="sv-SE"/>
              </w:rPr>
              <w:t xml:space="preserve">Indicates the </w:t>
            </w:r>
            <w:r w:rsidRPr="00AE0975">
              <w:rPr>
                <w:rFonts w:ascii="Arial" w:eastAsia="SimSun" w:hAnsi="Arial"/>
                <w:sz w:val="18"/>
                <w:lang w:eastAsia="sv-SE"/>
              </w:rPr>
              <w:t xml:space="preserve">state of the carriers and BWPs indexes of the carriers in a CC combination, each carrier in this combination corresponds to an entry in </w:t>
            </w:r>
            <w:proofErr w:type="spellStart"/>
            <w:r w:rsidRPr="00AE0975">
              <w:rPr>
                <w:rFonts w:ascii="Arial" w:eastAsia="SimSun" w:hAnsi="Arial"/>
                <w:i/>
                <w:iCs/>
                <w:sz w:val="18"/>
                <w:lang w:eastAsia="sv-SE"/>
              </w:rPr>
              <w:t>servCellIndexList</w:t>
            </w:r>
            <w:proofErr w:type="spellEnd"/>
            <w:r w:rsidRPr="00AE0975">
              <w:rPr>
                <w:rFonts w:ascii="Arial" w:eastAsia="SimSun" w:hAnsi="Arial"/>
                <w:sz w:val="18"/>
                <w:lang w:eastAsia="sv-SE"/>
              </w:rPr>
              <w:t xml:space="preserve"> with same order. This IE shall have the same size as </w:t>
            </w:r>
            <w:proofErr w:type="spellStart"/>
            <w:r w:rsidRPr="00AE0975">
              <w:rPr>
                <w:rFonts w:ascii="Arial" w:eastAsia="SimSun" w:hAnsi="Arial"/>
                <w:i/>
                <w:iCs/>
                <w:sz w:val="18"/>
                <w:lang w:eastAsia="sv-SE"/>
              </w:rPr>
              <w:t>servCellIndexList</w:t>
            </w:r>
            <w:proofErr w:type="spellEnd"/>
            <w:r w:rsidRPr="00AE0975">
              <w:rPr>
                <w:rFonts w:ascii="Arial" w:eastAsia="SimSun" w:hAnsi="Arial"/>
                <w:sz w:val="18"/>
                <w:lang w:eastAsia="sv-SE"/>
              </w:rPr>
              <w:t>.</w:t>
            </w:r>
          </w:p>
        </w:tc>
      </w:tr>
      <w:tr w:rsidR="00AE0975" w:rsidRPr="00AE0975" w14:paraId="30BB915B"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2A09F014" w14:textId="77777777" w:rsidR="00AE0975" w:rsidRPr="00AE0975" w:rsidRDefault="00AE0975" w:rsidP="00AE0975">
            <w:pPr>
              <w:keepNext/>
              <w:keepLines/>
              <w:spacing w:after="0"/>
              <w:textAlignment w:val="baseline"/>
              <w:rPr>
                <w:rFonts w:ascii="Arial" w:eastAsia="SimSun" w:hAnsi="Arial"/>
                <w:b/>
                <w:bCs/>
                <w:i/>
                <w:iCs/>
                <w:sz w:val="18"/>
                <w:lang w:eastAsia="sv-SE"/>
              </w:rPr>
            </w:pPr>
            <w:proofErr w:type="spellStart"/>
            <w:r w:rsidRPr="00AE0975">
              <w:rPr>
                <w:rFonts w:ascii="Arial" w:eastAsia="SimSun" w:hAnsi="Arial"/>
                <w:b/>
                <w:bCs/>
                <w:i/>
                <w:iCs/>
                <w:sz w:val="18"/>
                <w:lang w:eastAsia="sv-SE"/>
              </w:rPr>
              <w:t>IntraBandCC-CombinationReqList</w:t>
            </w:r>
            <w:proofErr w:type="spellEnd"/>
          </w:p>
          <w:p w14:paraId="5A4C007D" w14:textId="77777777" w:rsidR="00AE0975" w:rsidRPr="00AE0975" w:rsidRDefault="00AE0975" w:rsidP="00AE0975">
            <w:pPr>
              <w:keepNext/>
              <w:keepLines/>
              <w:spacing w:after="0"/>
              <w:textAlignment w:val="baseline"/>
              <w:rPr>
                <w:rFonts w:ascii="Arial" w:eastAsia="SimSun" w:hAnsi="Arial"/>
                <w:sz w:val="18"/>
                <w:lang w:eastAsia="sv-SE"/>
              </w:rPr>
            </w:pPr>
            <w:r w:rsidRPr="00AE0975">
              <w:rPr>
                <w:rFonts w:ascii="Arial" w:eastAsia="SimSun" w:hAnsi="Arial"/>
                <w:sz w:val="18"/>
                <w:lang w:eastAsia="sv-SE"/>
              </w:rPr>
              <w:t>Indicates the list of the requested carriers/BWPs combinations for an intra-band CA component.</w:t>
            </w:r>
          </w:p>
        </w:tc>
      </w:tr>
      <w:tr w:rsidR="00AE0975" w:rsidRPr="00AE0975" w14:paraId="2EB0DB4F"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26C410A6" w14:textId="77777777" w:rsidR="00AE0975" w:rsidRPr="00AE0975" w:rsidRDefault="00AE0975" w:rsidP="00AE0975">
            <w:pPr>
              <w:keepNext/>
              <w:keepLines/>
              <w:spacing w:after="0"/>
              <w:textAlignment w:val="baseline"/>
              <w:rPr>
                <w:rFonts w:ascii="Arial" w:eastAsia="SimSun" w:hAnsi="Arial"/>
                <w:b/>
                <w:bCs/>
                <w:i/>
                <w:iCs/>
                <w:sz w:val="18"/>
                <w:lang w:eastAsia="sv-SE"/>
              </w:rPr>
            </w:pPr>
            <w:proofErr w:type="spellStart"/>
            <w:r w:rsidRPr="00AE0975">
              <w:rPr>
                <w:rFonts w:ascii="Arial" w:eastAsia="SimSun" w:hAnsi="Arial"/>
                <w:b/>
                <w:bCs/>
                <w:i/>
                <w:iCs/>
                <w:sz w:val="18"/>
                <w:lang w:eastAsia="sv-SE"/>
              </w:rPr>
              <w:t>servCellIndexList</w:t>
            </w:r>
            <w:proofErr w:type="spellEnd"/>
          </w:p>
          <w:p w14:paraId="4ABF79CF" w14:textId="77777777" w:rsidR="00AE0975" w:rsidRPr="00AE0975" w:rsidRDefault="00AE0975" w:rsidP="00AE0975">
            <w:pPr>
              <w:keepNext/>
              <w:keepLines/>
              <w:spacing w:after="0"/>
              <w:textAlignment w:val="baseline"/>
              <w:rPr>
                <w:rFonts w:ascii="Arial" w:eastAsia="SimSun" w:hAnsi="Arial"/>
                <w:sz w:val="18"/>
                <w:lang w:eastAsia="sv-SE"/>
              </w:rPr>
            </w:pPr>
            <w:proofErr w:type="gramStart"/>
            <w:r w:rsidRPr="00AE0975">
              <w:rPr>
                <w:rFonts w:ascii="Arial" w:eastAsia="SimSun" w:hAnsi="Arial"/>
                <w:sz w:val="18"/>
                <w:lang w:eastAsia="sv-SE"/>
              </w:rPr>
              <w:t>indicates</w:t>
            </w:r>
            <w:proofErr w:type="gramEnd"/>
            <w:r w:rsidRPr="00AE0975">
              <w:rPr>
                <w:rFonts w:ascii="Arial" w:eastAsia="SimSun" w:hAnsi="Arial"/>
                <w:sz w:val="18"/>
                <w:lang w:eastAsia="sv-SE"/>
              </w:rPr>
              <w:t xml:space="preserve"> the list of cell index for an intra-band CA component.</w:t>
            </w:r>
          </w:p>
        </w:tc>
      </w:tr>
    </w:tbl>
    <w:p w14:paraId="51DA28C2"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61719376"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95A8A1F" w14:textId="77777777" w:rsidR="00AE0975" w:rsidRPr="00AE0975" w:rsidRDefault="00AE0975" w:rsidP="00AE0975">
            <w:pPr>
              <w:keepNext/>
              <w:keepLines/>
              <w:spacing w:after="0"/>
              <w:jc w:val="center"/>
              <w:textAlignment w:val="baseline"/>
              <w:rPr>
                <w:rFonts w:ascii="Arial" w:hAnsi="Arial"/>
                <w:b/>
                <w:sz w:val="18"/>
                <w:szCs w:val="22"/>
                <w:lang w:eastAsia="sv-SE"/>
              </w:rPr>
            </w:pPr>
            <w:proofErr w:type="spellStart"/>
            <w:r w:rsidRPr="00AE0975">
              <w:rPr>
                <w:rFonts w:ascii="Arial" w:hAnsi="Arial"/>
                <w:b/>
                <w:i/>
                <w:sz w:val="18"/>
                <w:szCs w:val="22"/>
                <w:lang w:eastAsia="sv-SE"/>
              </w:rPr>
              <w:lastRenderedPageBreak/>
              <w:t>SCellConfig</w:t>
            </w:r>
            <w:proofErr w:type="spellEnd"/>
            <w:r w:rsidRPr="00AE0975">
              <w:rPr>
                <w:rFonts w:ascii="Arial" w:hAnsi="Arial"/>
                <w:b/>
                <w:i/>
                <w:sz w:val="18"/>
                <w:szCs w:val="22"/>
                <w:lang w:eastAsia="sv-SE"/>
              </w:rPr>
              <w:t xml:space="preserve"> </w:t>
            </w:r>
            <w:r w:rsidRPr="00AE0975">
              <w:rPr>
                <w:rFonts w:ascii="Arial" w:hAnsi="Arial"/>
                <w:b/>
                <w:sz w:val="18"/>
                <w:lang w:eastAsia="sv-SE"/>
              </w:rPr>
              <w:t>field descriptions</w:t>
            </w:r>
          </w:p>
        </w:tc>
      </w:tr>
      <w:tr w:rsidR="00AE0975" w:rsidRPr="00AE0975" w14:paraId="2B6EAC35" w14:textId="77777777" w:rsidTr="00AE0975">
        <w:tc>
          <w:tcPr>
            <w:tcW w:w="14173" w:type="dxa"/>
            <w:tcBorders>
              <w:top w:val="single" w:sz="4" w:space="0" w:color="auto"/>
              <w:left w:val="single" w:sz="4" w:space="0" w:color="auto"/>
              <w:bottom w:val="single" w:sz="4" w:space="0" w:color="auto"/>
              <w:right w:val="single" w:sz="4" w:space="0" w:color="auto"/>
            </w:tcBorders>
          </w:tcPr>
          <w:p w14:paraId="5D330BA7" w14:textId="77777777" w:rsidR="00AE0975" w:rsidRPr="00AE0975" w:rsidRDefault="00AE0975" w:rsidP="00AE0975">
            <w:pPr>
              <w:keepNext/>
              <w:keepLines/>
              <w:spacing w:after="0"/>
              <w:textAlignment w:val="baseline"/>
              <w:rPr>
                <w:rFonts w:ascii="Arial" w:hAnsi="Arial"/>
                <w:b/>
                <w:i/>
                <w:sz w:val="18"/>
                <w:szCs w:val="22"/>
                <w:lang w:eastAsia="sv-SE"/>
              </w:rPr>
            </w:pPr>
            <w:proofErr w:type="spellStart"/>
            <w:r w:rsidRPr="00AE0975">
              <w:rPr>
                <w:rFonts w:ascii="Arial" w:hAnsi="Arial"/>
                <w:b/>
                <w:i/>
                <w:sz w:val="18"/>
                <w:szCs w:val="22"/>
                <w:lang w:eastAsia="sv-SE"/>
              </w:rPr>
              <w:t>goodServingCellEvaluationBFD</w:t>
            </w:r>
            <w:proofErr w:type="spellEnd"/>
          </w:p>
          <w:p w14:paraId="0A52F431" w14:textId="77777777" w:rsidR="00AE0975" w:rsidRPr="00AE0975" w:rsidRDefault="00AE0975" w:rsidP="00AE0975">
            <w:pPr>
              <w:keepNext/>
              <w:keepLines/>
              <w:spacing w:after="0"/>
              <w:textAlignment w:val="baseline"/>
              <w:rPr>
                <w:rFonts w:ascii="Arial" w:hAnsi="Arial"/>
                <w:b/>
                <w:i/>
                <w:sz w:val="18"/>
                <w:szCs w:val="22"/>
                <w:lang w:eastAsia="sv-SE"/>
              </w:rPr>
            </w:pPr>
            <w:r w:rsidRPr="00AE0975">
              <w:rPr>
                <w:rFonts w:ascii="Arial" w:hAnsi="Arial"/>
                <w:bCs/>
                <w:iCs/>
                <w:sz w:val="18"/>
                <w:szCs w:val="22"/>
                <w:lang w:eastAsia="sv-SE"/>
              </w:rPr>
              <w:t xml:space="preserve">Indicates the criterion for a UE to detect the good serving cell quality for BFD relaxation in </w:t>
            </w:r>
            <w:proofErr w:type="gramStart"/>
            <w:r w:rsidRPr="00AE0975">
              <w:rPr>
                <w:rFonts w:ascii="Arial" w:hAnsi="Arial"/>
                <w:bCs/>
                <w:iCs/>
                <w:sz w:val="18"/>
                <w:szCs w:val="22"/>
                <w:lang w:eastAsia="sv-SE"/>
              </w:rPr>
              <w:t>an</w:t>
            </w:r>
            <w:proofErr w:type="gramEnd"/>
            <w:r w:rsidRPr="00AE0975">
              <w:rPr>
                <w:rFonts w:ascii="Arial" w:hAnsi="Arial"/>
                <w:bCs/>
                <w:iCs/>
                <w:sz w:val="18"/>
                <w:szCs w:val="22"/>
                <w:lang w:eastAsia="sv-SE"/>
              </w:rPr>
              <w:t xml:space="preserve"> </w:t>
            </w:r>
            <w:proofErr w:type="spellStart"/>
            <w:r w:rsidRPr="00AE0975">
              <w:rPr>
                <w:rFonts w:ascii="Arial" w:hAnsi="Arial"/>
                <w:bCs/>
                <w:iCs/>
                <w:sz w:val="18"/>
                <w:szCs w:val="22"/>
                <w:lang w:eastAsia="sv-SE"/>
              </w:rPr>
              <w:t>SCell</w:t>
            </w:r>
            <w:proofErr w:type="spellEnd"/>
            <w:r w:rsidRPr="00AE0975">
              <w:rPr>
                <w:rFonts w:ascii="Arial" w:hAnsi="Arial"/>
                <w:bCs/>
                <w:iCs/>
                <w:sz w:val="18"/>
                <w:szCs w:val="22"/>
                <w:lang w:eastAsia="sv-SE"/>
              </w:rPr>
              <w:t xml:space="preserve"> in RRC_CONNECTED. This field is always configured when the network enables BFD relaxation for the UE in this </w:t>
            </w:r>
            <w:proofErr w:type="spellStart"/>
            <w:r w:rsidRPr="00AE0975">
              <w:rPr>
                <w:rFonts w:ascii="Arial" w:hAnsi="Arial"/>
                <w:bCs/>
                <w:iCs/>
                <w:sz w:val="18"/>
                <w:szCs w:val="22"/>
                <w:lang w:eastAsia="sv-SE"/>
              </w:rPr>
              <w:t>SCell</w:t>
            </w:r>
            <w:proofErr w:type="spellEnd"/>
            <w:r w:rsidRPr="00AE0975">
              <w:rPr>
                <w:rFonts w:ascii="Arial" w:hAnsi="Arial"/>
                <w:bCs/>
                <w:iCs/>
                <w:sz w:val="18"/>
                <w:szCs w:val="22"/>
                <w:lang w:eastAsia="sv-SE"/>
              </w:rPr>
              <w:t xml:space="preserve">. This field is absent if </w:t>
            </w:r>
            <w:proofErr w:type="spellStart"/>
            <w:r w:rsidRPr="00AE0975">
              <w:rPr>
                <w:rFonts w:ascii="Arial" w:hAnsi="Arial"/>
                <w:bCs/>
                <w:i/>
                <w:iCs/>
                <w:sz w:val="18"/>
                <w:szCs w:val="22"/>
                <w:lang w:eastAsia="sv-SE"/>
              </w:rPr>
              <w:t>failureDetectionSetN</w:t>
            </w:r>
            <w:proofErr w:type="spellEnd"/>
            <w:r w:rsidRPr="00AE0975">
              <w:rPr>
                <w:rFonts w:ascii="Arial" w:hAnsi="Arial"/>
                <w:bCs/>
                <w:i/>
                <w:iCs/>
                <w:sz w:val="18"/>
                <w:szCs w:val="22"/>
                <w:lang w:eastAsia="sv-SE"/>
              </w:rPr>
              <w:t xml:space="preserve"> </w:t>
            </w:r>
            <w:r w:rsidRPr="00AE0975">
              <w:rPr>
                <w:rFonts w:ascii="Arial" w:hAnsi="Arial"/>
                <w:bCs/>
                <w:iCs/>
                <w:sz w:val="18"/>
                <w:szCs w:val="22"/>
                <w:lang w:eastAsia="sv-SE"/>
              </w:rPr>
              <w:t xml:space="preserve">is present for the </w:t>
            </w:r>
            <w:proofErr w:type="spellStart"/>
            <w:r w:rsidRPr="00AE0975">
              <w:rPr>
                <w:rFonts w:ascii="Arial" w:hAnsi="Arial"/>
                <w:bCs/>
                <w:iCs/>
                <w:sz w:val="18"/>
                <w:szCs w:val="22"/>
                <w:lang w:eastAsia="sv-SE"/>
              </w:rPr>
              <w:t>SCell</w:t>
            </w:r>
            <w:proofErr w:type="spellEnd"/>
            <w:r w:rsidRPr="00AE0975">
              <w:rPr>
                <w:rFonts w:ascii="Arial" w:hAnsi="Arial"/>
                <w:bCs/>
                <w:iCs/>
                <w:sz w:val="18"/>
                <w:szCs w:val="22"/>
                <w:lang w:eastAsia="sv-SE"/>
              </w:rPr>
              <w:t>.</w:t>
            </w:r>
          </w:p>
        </w:tc>
      </w:tr>
      <w:tr w:rsidR="00AE0975" w:rsidRPr="00AE0975" w14:paraId="6C9247AC" w14:textId="77777777" w:rsidTr="00AE0975">
        <w:tc>
          <w:tcPr>
            <w:tcW w:w="14173" w:type="dxa"/>
            <w:tcBorders>
              <w:top w:val="single" w:sz="4" w:space="0" w:color="auto"/>
              <w:left w:val="single" w:sz="4" w:space="0" w:color="auto"/>
              <w:bottom w:val="single" w:sz="4" w:space="0" w:color="auto"/>
              <w:right w:val="single" w:sz="4" w:space="0" w:color="auto"/>
            </w:tcBorders>
          </w:tcPr>
          <w:p w14:paraId="4FD12DC4" w14:textId="77777777" w:rsidR="00AE0975" w:rsidRPr="00AE0975" w:rsidRDefault="00AE0975" w:rsidP="00AE0975">
            <w:pPr>
              <w:keepNext/>
              <w:keepLines/>
              <w:spacing w:after="0"/>
              <w:textAlignment w:val="baseline"/>
              <w:rPr>
                <w:rFonts w:ascii="Arial" w:hAnsi="Arial"/>
                <w:sz w:val="18"/>
                <w:szCs w:val="22"/>
                <w:lang w:eastAsia="sv-SE"/>
              </w:rPr>
            </w:pPr>
            <w:proofErr w:type="spellStart"/>
            <w:r w:rsidRPr="00AE0975">
              <w:rPr>
                <w:rFonts w:ascii="Arial" w:hAnsi="Arial"/>
                <w:b/>
                <w:i/>
                <w:sz w:val="18"/>
                <w:szCs w:val="22"/>
                <w:lang w:eastAsia="sv-SE"/>
              </w:rPr>
              <w:t>preConfGapStatus</w:t>
            </w:r>
            <w:proofErr w:type="spellEnd"/>
          </w:p>
          <w:p w14:paraId="26D5A11B" w14:textId="77777777" w:rsidR="00AE0975" w:rsidRPr="00AE0975" w:rsidRDefault="00AE0975" w:rsidP="00AE0975">
            <w:pPr>
              <w:keepNext/>
              <w:keepLines/>
              <w:spacing w:after="0"/>
              <w:textAlignment w:val="baseline"/>
              <w:rPr>
                <w:rFonts w:ascii="Arial" w:hAnsi="Arial"/>
                <w:b/>
                <w:i/>
                <w:sz w:val="18"/>
                <w:szCs w:val="22"/>
                <w:lang w:eastAsia="sv-SE"/>
              </w:rPr>
            </w:pPr>
            <w:r w:rsidRPr="00AE0975">
              <w:rPr>
                <w:rFonts w:ascii="Arial" w:hAnsi="Arial"/>
                <w:sz w:val="18"/>
                <w:szCs w:val="22"/>
                <w:lang w:eastAsia="sv-SE"/>
              </w:rPr>
              <w:t xml:space="preserve">Indicates whether the pre-configured measurement gaps (i.e. the gaps configured with </w:t>
            </w:r>
            <w:proofErr w:type="spellStart"/>
            <w:r w:rsidRPr="00AE0975">
              <w:rPr>
                <w:rFonts w:ascii="Arial" w:eastAsia="Calibri" w:hAnsi="Arial"/>
                <w:i/>
                <w:iCs/>
                <w:sz w:val="18"/>
                <w:szCs w:val="22"/>
                <w:lang w:eastAsia="sv-SE"/>
              </w:rPr>
              <w:t>preConfigInd</w:t>
            </w:r>
            <w:proofErr w:type="spellEnd"/>
            <w:r w:rsidRPr="00AE0975">
              <w:rPr>
                <w:rFonts w:ascii="Arial" w:hAnsi="Arial"/>
                <w:sz w:val="18"/>
                <w:szCs w:val="22"/>
                <w:lang w:eastAsia="sv-SE"/>
              </w:rPr>
              <w:t xml:space="preserve">) are activated or deactivated while this </w:t>
            </w:r>
            <w:proofErr w:type="spellStart"/>
            <w:r w:rsidRPr="00AE0975">
              <w:rPr>
                <w:rFonts w:ascii="Arial" w:hAnsi="Arial"/>
                <w:sz w:val="18"/>
                <w:szCs w:val="22"/>
                <w:lang w:eastAsia="sv-SE"/>
              </w:rPr>
              <w:t>SCell</w:t>
            </w:r>
            <w:proofErr w:type="spellEnd"/>
            <w:r w:rsidRPr="00AE0975">
              <w:rPr>
                <w:rFonts w:ascii="Arial"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AE0975">
              <w:rPr>
                <w:rFonts w:ascii="Arial" w:hAnsi="Arial"/>
                <w:sz w:val="18"/>
              </w:rPr>
              <w:t xml:space="preserve"> </w:t>
            </w:r>
            <w:r w:rsidRPr="00AE0975">
              <w:rPr>
                <w:rFonts w:ascii="Arial" w:hAnsi="Arial"/>
                <w:sz w:val="18"/>
                <w:szCs w:val="22"/>
                <w:lang w:eastAsia="sv-SE"/>
              </w:rPr>
              <w:t>if the corresponding measurement gap is not a pre-configured measurement gap.</w:t>
            </w:r>
          </w:p>
        </w:tc>
      </w:tr>
      <w:tr w:rsidR="00AE0975" w:rsidRPr="00AE0975" w14:paraId="45A1CF96"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2D47A89" w14:textId="77777777" w:rsidR="00AE0975" w:rsidRPr="00AE0975" w:rsidRDefault="00AE0975" w:rsidP="00AE0975">
            <w:pPr>
              <w:keepNext/>
              <w:keepLines/>
              <w:spacing w:after="0"/>
              <w:textAlignment w:val="baseline"/>
              <w:rPr>
                <w:rFonts w:ascii="Arial" w:hAnsi="Arial"/>
                <w:sz w:val="18"/>
                <w:szCs w:val="22"/>
                <w:lang w:eastAsia="sv-SE"/>
              </w:rPr>
            </w:pPr>
            <w:proofErr w:type="spellStart"/>
            <w:r w:rsidRPr="00AE0975">
              <w:rPr>
                <w:rFonts w:ascii="Arial" w:hAnsi="Arial"/>
                <w:b/>
                <w:i/>
                <w:sz w:val="18"/>
                <w:szCs w:val="22"/>
                <w:lang w:eastAsia="sv-SE"/>
              </w:rPr>
              <w:t>smtc</w:t>
            </w:r>
            <w:proofErr w:type="spellEnd"/>
          </w:p>
          <w:p w14:paraId="6C6DA6B8"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The SSB periodicity/offset/duration configuration of target cell for NR </w:t>
            </w:r>
            <w:proofErr w:type="spellStart"/>
            <w:r w:rsidRPr="00AE0975">
              <w:rPr>
                <w:rFonts w:ascii="Arial" w:hAnsi="Arial"/>
                <w:sz w:val="18"/>
                <w:szCs w:val="22"/>
                <w:lang w:eastAsia="sv-SE"/>
              </w:rPr>
              <w:t>SCell</w:t>
            </w:r>
            <w:proofErr w:type="spellEnd"/>
            <w:r w:rsidRPr="00AE0975">
              <w:rPr>
                <w:rFonts w:ascii="Arial" w:hAnsi="Arial"/>
                <w:sz w:val="18"/>
                <w:szCs w:val="22"/>
                <w:lang w:eastAsia="sv-SE"/>
              </w:rPr>
              <w:t xml:space="preserve"> addition. The network sets the </w:t>
            </w:r>
            <w:proofErr w:type="spellStart"/>
            <w:r w:rsidRPr="00AE0975">
              <w:rPr>
                <w:rFonts w:ascii="Arial" w:hAnsi="Arial"/>
                <w:i/>
                <w:sz w:val="18"/>
                <w:szCs w:val="22"/>
                <w:lang w:eastAsia="sv-SE"/>
              </w:rPr>
              <w:t>periodicityAndOffset</w:t>
            </w:r>
            <w:proofErr w:type="spellEnd"/>
            <w:r w:rsidRPr="00AE0975">
              <w:rPr>
                <w:rFonts w:ascii="Arial" w:hAnsi="Arial"/>
                <w:sz w:val="18"/>
                <w:szCs w:val="22"/>
                <w:lang w:eastAsia="sv-SE"/>
              </w:rPr>
              <w:t xml:space="preserve"> to indicate the same periodicity as </w:t>
            </w:r>
            <w:proofErr w:type="spellStart"/>
            <w:r w:rsidRPr="00AE0975">
              <w:rPr>
                <w:rFonts w:ascii="Arial" w:hAnsi="Arial"/>
                <w:i/>
                <w:sz w:val="18"/>
                <w:szCs w:val="22"/>
                <w:lang w:eastAsia="sv-SE"/>
              </w:rPr>
              <w:t>ssb-periodicityServingCell</w:t>
            </w:r>
            <w:proofErr w:type="spellEnd"/>
            <w:r w:rsidRPr="00AE0975">
              <w:rPr>
                <w:rFonts w:ascii="Arial" w:hAnsi="Arial"/>
                <w:sz w:val="18"/>
                <w:szCs w:val="22"/>
                <w:lang w:eastAsia="sv-SE"/>
              </w:rPr>
              <w:t xml:space="preserve"> in </w:t>
            </w:r>
            <w:proofErr w:type="spellStart"/>
            <w:r w:rsidRPr="00AE0975">
              <w:rPr>
                <w:rFonts w:ascii="Arial" w:hAnsi="Arial"/>
                <w:i/>
                <w:sz w:val="18"/>
                <w:szCs w:val="22"/>
                <w:lang w:eastAsia="sv-SE"/>
              </w:rPr>
              <w:t>sCellConfigCommon</w:t>
            </w:r>
            <w:proofErr w:type="spellEnd"/>
            <w:r w:rsidRPr="00AE0975">
              <w:rPr>
                <w:rFonts w:ascii="Arial" w:hAnsi="Arial"/>
                <w:sz w:val="18"/>
                <w:szCs w:val="22"/>
                <w:lang w:eastAsia="sv-SE"/>
              </w:rPr>
              <w:t xml:space="preserve">. The </w:t>
            </w:r>
            <w:proofErr w:type="spellStart"/>
            <w:r w:rsidRPr="00AE0975">
              <w:rPr>
                <w:rFonts w:ascii="Arial" w:hAnsi="Arial"/>
                <w:i/>
                <w:sz w:val="18"/>
                <w:szCs w:val="22"/>
                <w:lang w:eastAsia="sv-SE"/>
              </w:rPr>
              <w:t>smtc</w:t>
            </w:r>
            <w:proofErr w:type="spellEnd"/>
            <w:r w:rsidRPr="00AE0975">
              <w:rPr>
                <w:rFonts w:ascii="Arial" w:hAnsi="Arial"/>
                <w:sz w:val="18"/>
                <w:szCs w:val="22"/>
                <w:lang w:eastAsia="sv-SE"/>
              </w:rPr>
              <w:t xml:space="preserve"> is based on the timing of the </w:t>
            </w:r>
            <w:proofErr w:type="spellStart"/>
            <w:r w:rsidRPr="00AE0975">
              <w:rPr>
                <w:rFonts w:ascii="Arial" w:hAnsi="Arial"/>
                <w:sz w:val="18"/>
                <w:szCs w:val="22"/>
                <w:lang w:eastAsia="sv-SE"/>
              </w:rPr>
              <w:t>SpCell</w:t>
            </w:r>
            <w:proofErr w:type="spellEnd"/>
            <w:r w:rsidRPr="00AE0975">
              <w:rPr>
                <w:rFonts w:ascii="Arial" w:hAnsi="Arial"/>
                <w:sz w:val="18"/>
                <w:szCs w:val="22"/>
                <w:lang w:eastAsia="sv-SE"/>
              </w:rPr>
              <w:t xml:space="preserve"> of associated cell group. In case of inter-RAT handover to NR, the timing reference is the NR </w:t>
            </w:r>
            <w:proofErr w:type="spellStart"/>
            <w:r w:rsidRPr="00AE0975">
              <w:rPr>
                <w:rFonts w:ascii="Arial" w:hAnsi="Arial"/>
                <w:sz w:val="18"/>
                <w:szCs w:val="22"/>
                <w:lang w:eastAsia="sv-SE"/>
              </w:rPr>
              <w:t>PCell</w:t>
            </w:r>
            <w:proofErr w:type="spellEnd"/>
            <w:r w:rsidRPr="00AE0975">
              <w:rPr>
                <w:rFonts w:ascii="Arial" w:hAnsi="Arial"/>
                <w:sz w:val="18"/>
                <w:szCs w:val="22"/>
                <w:lang w:eastAsia="sv-SE"/>
              </w:rPr>
              <w:t xml:space="preserve">. In case of intra-NR </w:t>
            </w:r>
            <w:proofErr w:type="spellStart"/>
            <w:r w:rsidRPr="00AE0975">
              <w:rPr>
                <w:rFonts w:ascii="Arial" w:hAnsi="Arial"/>
                <w:sz w:val="18"/>
                <w:szCs w:val="22"/>
                <w:lang w:eastAsia="sv-SE"/>
              </w:rPr>
              <w:t>PCell</w:t>
            </w:r>
            <w:proofErr w:type="spellEnd"/>
            <w:r w:rsidRPr="00AE0975">
              <w:rPr>
                <w:rFonts w:ascii="Arial" w:hAnsi="Arial"/>
                <w:sz w:val="18"/>
                <w:szCs w:val="22"/>
                <w:lang w:eastAsia="sv-SE"/>
              </w:rPr>
              <w:t xml:space="preserve"> change (standalone NR) or NR </w:t>
            </w:r>
            <w:proofErr w:type="spellStart"/>
            <w:r w:rsidRPr="00AE0975">
              <w:rPr>
                <w:rFonts w:ascii="Arial" w:hAnsi="Arial"/>
                <w:sz w:val="18"/>
                <w:szCs w:val="22"/>
                <w:lang w:eastAsia="sv-SE"/>
              </w:rPr>
              <w:t>PSCell</w:t>
            </w:r>
            <w:proofErr w:type="spellEnd"/>
            <w:r w:rsidRPr="00AE0975">
              <w:rPr>
                <w:rFonts w:ascii="Arial" w:hAnsi="Arial"/>
                <w:sz w:val="18"/>
                <w:szCs w:val="22"/>
                <w:lang w:eastAsia="sv-SE"/>
              </w:rPr>
              <w:t xml:space="preserve"> change (EN-DC), the timing reference is the target </w:t>
            </w:r>
            <w:proofErr w:type="spellStart"/>
            <w:r w:rsidRPr="00AE0975">
              <w:rPr>
                <w:rFonts w:ascii="Arial" w:hAnsi="Arial"/>
                <w:sz w:val="18"/>
                <w:szCs w:val="22"/>
                <w:lang w:eastAsia="sv-SE"/>
              </w:rPr>
              <w:t>SpCell</w:t>
            </w:r>
            <w:proofErr w:type="spellEnd"/>
            <w:r w:rsidRPr="00AE0975">
              <w:rPr>
                <w:rFonts w:ascii="Arial" w:hAnsi="Arial"/>
                <w:sz w:val="18"/>
                <w:szCs w:val="22"/>
                <w:lang w:eastAsia="sv-SE"/>
              </w:rPr>
              <w:t xml:space="preserve">. If the field is absent, the UE uses the SMTC in the </w:t>
            </w:r>
            <w:proofErr w:type="spellStart"/>
            <w:r w:rsidRPr="00AE0975">
              <w:rPr>
                <w:rFonts w:ascii="Arial" w:hAnsi="Arial"/>
                <w:i/>
                <w:sz w:val="18"/>
                <w:lang w:eastAsia="sv-SE"/>
              </w:rPr>
              <w:t>measObjectNR</w:t>
            </w:r>
            <w:proofErr w:type="spellEnd"/>
            <w:r w:rsidRPr="00AE0975">
              <w:rPr>
                <w:rFonts w:ascii="Arial" w:hAnsi="Arial"/>
                <w:sz w:val="18"/>
                <w:szCs w:val="22"/>
                <w:lang w:eastAsia="sv-SE"/>
              </w:rPr>
              <w:t xml:space="preserve"> having the same SSB frequency and subcarrier spacing, as configured before the reception of the RRC message.</w:t>
            </w:r>
          </w:p>
        </w:tc>
      </w:tr>
      <w:tr w:rsidR="007D38F9" w:rsidRPr="00AE0975" w14:paraId="7176CEAE" w14:textId="77777777" w:rsidTr="00AE0975">
        <w:trPr>
          <w:ins w:id="18" w:author="sriganesh.r" w:date="2023-05-11T16:04:00Z"/>
        </w:trPr>
        <w:tc>
          <w:tcPr>
            <w:tcW w:w="14173" w:type="dxa"/>
            <w:tcBorders>
              <w:top w:val="single" w:sz="4" w:space="0" w:color="auto"/>
              <w:left w:val="single" w:sz="4" w:space="0" w:color="auto"/>
              <w:bottom w:val="single" w:sz="4" w:space="0" w:color="auto"/>
              <w:right w:val="single" w:sz="4" w:space="0" w:color="auto"/>
            </w:tcBorders>
          </w:tcPr>
          <w:p w14:paraId="6CD75FDA" w14:textId="77777777" w:rsidR="007D38F9" w:rsidRPr="007D38F9" w:rsidRDefault="007D38F9" w:rsidP="007D38F9">
            <w:pPr>
              <w:keepNext/>
              <w:keepLines/>
              <w:spacing w:after="0"/>
              <w:textAlignment w:val="baseline"/>
              <w:rPr>
                <w:ins w:id="19" w:author="sriganesh.r" w:date="2023-05-11T16:04:00Z"/>
                <w:rFonts w:ascii="Arial" w:hAnsi="Arial"/>
                <w:b/>
                <w:i/>
                <w:sz w:val="18"/>
                <w:szCs w:val="22"/>
                <w:lang w:eastAsia="sv-SE"/>
              </w:rPr>
            </w:pPr>
            <w:proofErr w:type="spellStart"/>
            <w:ins w:id="20" w:author="sriganesh.r" w:date="2023-05-11T16:04:00Z">
              <w:r w:rsidRPr="007D38F9">
                <w:rPr>
                  <w:rFonts w:ascii="Arial" w:hAnsi="Arial"/>
                  <w:b/>
                  <w:i/>
                  <w:sz w:val="18"/>
                  <w:szCs w:val="22"/>
                  <w:lang w:eastAsia="sv-SE"/>
                </w:rPr>
                <w:t>plmn-IdentityList</w:t>
              </w:r>
              <w:proofErr w:type="spellEnd"/>
            </w:ins>
          </w:p>
          <w:p w14:paraId="42A28FE3" w14:textId="5F804B79" w:rsidR="007D38F9" w:rsidRPr="00A7256A" w:rsidRDefault="007D38F9" w:rsidP="00BF3BAD">
            <w:pPr>
              <w:keepNext/>
              <w:keepLines/>
              <w:spacing w:after="0"/>
              <w:textAlignment w:val="baseline"/>
              <w:rPr>
                <w:ins w:id="21" w:author="sriganesh.r" w:date="2023-05-11T16:04:00Z"/>
                <w:rFonts w:ascii="Arial" w:hAnsi="Arial"/>
                <w:sz w:val="18"/>
                <w:szCs w:val="22"/>
                <w:lang w:eastAsia="sv-SE"/>
              </w:rPr>
            </w:pPr>
            <w:ins w:id="22" w:author="sriganesh.r" w:date="2023-05-11T16:04:00Z">
              <w:r w:rsidRPr="00A7256A">
                <w:rPr>
                  <w:rFonts w:ascii="Arial" w:hAnsi="Arial"/>
                  <w:sz w:val="18"/>
                  <w:szCs w:val="22"/>
                  <w:lang w:eastAsia="sv-SE"/>
                </w:rPr>
                <w:t xml:space="preserve">The UE uses this list to map </w:t>
              </w:r>
              <w:r w:rsidRPr="007D38F9">
                <w:rPr>
                  <w:rFonts w:ascii="Arial" w:hAnsi="Arial"/>
                  <w:sz w:val="18"/>
                  <w:szCs w:val="22"/>
                  <w:lang w:eastAsia="sv-SE"/>
                </w:rPr>
                <w:t xml:space="preserve">the </w:t>
              </w:r>
              <w:proofErr w:type="spellStart"/>
              <w:r w:rsidRPr="007D38F9">
                <w:rPr>
                  <w:rFonts w:ascii="Arial" w:hAnsi="Arial"/>
                  <w:sz w:val="18"/>
                  <w:szCs w:val="22"/>
                  <w:lang w:eastAsia="sv-SE"/>
                </w:rPr>
                <w:t>plmn</w:t>
              </w:r>
              <w:proofErr w:type="spellEnd"/>
              <w:r w:rsidRPr="007D38F9">
                <w:rPr>
                  <w:rFonts w:ascii="Arial" w:hAnsi="Arial"/>
                  <w:sz w:val="18"/>
                  <w:szCs w:val="22"/>
                  <w:lang w:eastAsia="sv-SE"/>
                </w:rPr>
                <w:t xml:space="preserve">-index </w:t>
              </w:r>
            </w:ins>
            <w:ins w:id="23" w:author="sriganesh.r" w:date="2023-05-12T11:07:00Z">
              <w:r w:rsidR="00AC6E3F">
                <w:rPr>
                  <w:rFonts w:ascii="Arial" w:hAnsi="Arial"/>
                  <w:sz w:val="18"/>
                  <w:szCs w:val="22"/>
                  <w:lang w:eastAsia="sv-SE"/>
                </w:rPr>
                <w:t>in</w:t>
              </w:r>
            </w:ins>
            <w:ins w:id="24" w:author="sriganesh.r" w:date="2023-05-11T16:04:00Z">
              <w:r w:rsidRPr="007D38F9">
                <w:rPr>
                  <w:rFonts w:ascii="Arial" w:hAnsi="Arial"/>
                  <w:sz w:val="18"/>
                  <w:szCs w:val="22"/>
                  <w:lang w:eastAsia="sv-SE"/>
                </w:rPr>
                <w:t xml:space="preserve"> TMGI to a</w:t>
              </w:r>
              <w:r w:rsidRPr="00A7256A">
                <w:rPr>
                  <w:rFonts w:ascii="Arial" w:hAnsi="Arial"/>
                  <w:sz w:val="18"/>
                  <w:szCs w:val="22"/>
                  <w:lang w:eastAsia="sv-SE"/>
                </w:rPr>
                <w:t xml:space="preserve"> PLMN ID. </w:t>
              </w:r>
            </w:ins>
            <w:ins w:id="25" w:author="sriganesh.r" w:date="2023-05-12T10:27:00Z">
              <w:r w:rsidR="004A7516">
                <w:rPr>
                  <w:rFonts w:ascii="Arial" w:hAnsi="Arial"/>
                  <w:sz w:val="18"/>
                  <w:szCs w:val="22"/>
                  <w:lang w:eastAsia="sv-SE"/>
                </w:rPr>
                <w:t xml:space="preserve">The </w:t>
              </w:r>
            </w:ins>
            <w:proofErr w:type="spellStart"/>
            <w:ins w:id="26" w:author="sriganesh.r" w:date="2023-05-12T11:12:00Z">
              <w:r w:rsidR="009F2999" w:rsidRPr="00320338">
                <w:rPr>
                  <w:rFonts w:ascii="Arial" w:hAnsi="Arial"/>
                  <w:i/>
                  <w:sz w:val="18"/>
                  <w:szCs w:val="22"/>
                  <w:lang w:eastAsia="sv-SE"/>
                </w:rPr>
                <w:t>plmn</w:t>
              </w:r>
              <w:proofErr w:type="spellEnd"/>
              <w:r w:rsidR="009F2999" w:rsidRPr="00320338">
                <w:rPr>
                  <w:rFonts w:ascii="Arial" w:hAnsi="Arial"/>
                  <w:i/>
                  <w:sz w:val="18"/>
                  <w:szCs w:val="22"/>
                  <w:lang w:eastAsia="sv-SE"/>
                </w:rPr>
                <w:t>-index</w:t>
              </w:r>
              <w:r w:rsidR="009F2999">
                <w:rPr>
                  <w:rFonts w:ascii="Arial" w:hAnsi="Arial"/>
                  <w:sz w:val="18"/>
                  <w:szCs w:val="22"/>
                  <w:lang w:eastAsia="sv-SE"/>
                </w:rPr>
                <w:t xml:space="preserve"> n</w:t>
              </w:r>
              <w:r w:rsidR="009F2999" w:rsidRPr="004A7516">
                <w:rPr>
                  <w:rFonts w:ascii="Arial" w:hAnsi="Arial"/>
                  <w:sz w:val="18"/>
                  <w:szCs w:val="22"/>
                  <w:lang w:eastAsia="sv-SE"/>
                </w:rPr>
                <w:t xml:space="preserve"> </w:t>
              </w:r>
            </w:ins>
            <w:ins w:id="27" w:author="sriganesh.r" w:date="2023-05-12T10:27:00Z">
              <w:r w:rsidR="004A7516">
                <w:rPr>
                  <w:rFonts w:ascii="Arial" w:hAnsi="Arial"/>
                  <w:sz w:val="18"/>
                  <w:szCs w:val="22"/>
                  <w:lang w:eastAsia="sv-SE"/>
                </w:rPr>
                <w:t>corresponds to</w:t>
              </w:r>
            </w:ins>
            <w:ins w:id="28" w:author="sriganesh.r" w:date="2023-05-12T11:12:00Z">
              <w:r w:rsidR="009F2999">
                <w:rPr>
                  <w:rFonts w:ascii="Arial" w:hAnsi="Arial"/>
                  <w:sz w:val="18"/>
                  <w:szCs w:val="22"/>
                  <w:lang w:eastAsia="sv-SE"/>
                </w:rPr>
                <w:t xml:space="preserve"> </w:t>
              </w:r>
              <w:r w:rsidR="009F2999" w:rsidRPr="004A7516">
                <w:rPr>
                  <w:rFonts w:ascii="Arial" w:hAnsi="Arial"/>
                  <w:sz w:val="18"/>
                  <w:szCs w:val="22"/>
                  <w:lang w:eastAsia="sv-SE"/>
                </w:rPr>
                <w:t>n</w:t>
              </w:r>
              <w:r w:rsidR="009F2999">
                <w:rPr>
                  <w:rFonts w:ascii="Arial" w:hAnsi="Arial"/>
                  <w:sz w:val="18"/>
                  <w:szCs w:val="22"/>
                  <w:lang w:eastAsia="sv-SE"/>
                </w:rPr>
                <w:t>-</w:t>
              </w:r>
              <w:proofErr w:type="spellStart"/>
              <w:r w:rsidR="009F2999">
                <w:rPr>
                  <w:rFonts w:ascii="Arial" w:hAnsi="Arial"/>
                  <w:sz w:val="18"/>
                  <w:szCs w:val="22"/>
                  <w:lang w:eastAsia="sv-SE"/>
                </w:rPr>
                <w:t>th</w:t>
              </w:r>
              <w:proofErr w:type="spellEnd"/>
              <w:r w:rsidR="009F2999">
                <w:rPr>
                  <w:rFonts w:ascii="Arial" w:hAnsi="Arial"/>
                  <w:sz w:val="18"/>
                  <w:szCs w:val="22"/>
                  <w:lang w:eastAsia="sv-SE"/>
                </w:rPr>
                <w:t xml:space="preserve"> </w:t>
              </w:r>
            </w:ins>
            <w:ins w:id="29" w:author="sriganesh.r" w:date="2023-05-12T12:04:00Z">
              <w:r w:rsidR="00BF3BAD">
                <w:rPr>
                  <w:rFonts w:ascii="Arial" w:hAnsi="Arial"/>
                  <w:sz w:val="18"/>
                  <w:szCs w:val="22"/>
                  <w:lang w:eastAsia="sv-SE"/>
                </w:rPr>
                <w:t xml:space="preserve">PLMN ID </w:t>
              </w:r>
            </w:ins>
            <w:ins w:id="30" w:author="sriganesh.r" w:date="2023-05-12T11:12:00Z">
              <w:r w:rsidR="009F2999">
                <w:rPr>
                  <w:rFonts w:ascii="Arial" w:hAnsi="Arial"/>
                  <w:sz w:val="18"/>
                  <w:szCs w:val="22"/>
                  <w:lang w:eastAsia="sv-SE"/>
                </w:rPr>
                <w:t>entry in this list</w:t>
              </w:r>
            </w:ins>
            <w:ins w:id="31" w:author="sriganesh.r" w:date="2023-05-12T10:28:00Z">
              <w:r w:rsidR="00F63FFA">
                <w:rPr>
                  <w:rFonts w:ascii="Arial" w:hAnsi="Arial"/>
                  <w:sz w:val="18"/>
                  <w:szCs w:val="22"/>
                  <w:lang w:eastAsia="sv-SE"/>
                </w:rPr>
                <w:t xml:space="preserve">. </w:t>
              </w:r>
            </w:ins>
            <w:ins w:id="32" w:author="sriganesh.r" w:date="2023-05-11T16:04:00Z">
              <w:r w:rsidRPr="004A7516">
                <w:rPr>
                  <w:rFonts w:ascii="Arial" w:hAnsi="Arial"/>
                  <w:sz w:val="18"/>
                  <w:szCs w:val="22"/>
                  <w:lang w:eastAsia="sv-SE"/>
                </w:rPr>
                <w:t>The</w:t>
              </w:r>
              <w:r w:rsidRPr="00A7256A">
                <w:rPr>
                  <w:rFonts w:ascii="Arial" w:hAnsi="Arial"/>
                  <w:sz w:val="18"/>
                  <w:szCs w:val="22"/>
                  <w:lang w:eastAsia="sv-SE"/>
                </w:rPr>
                <w:t xml:space="preserve"> field is absent if the PLMN List of the </w:t>
              </w:r>
              <w:proofErr w:type="spellStart"/>
              <w:r w:rsidRPr="00A7256A">
                <w:rPr>
                  <w:rFonts w:ascii="Arial" w:hAnsi="Arial"/>
                  <w:sz w:val="18"/>
                  <w:szCs w:val="22"/>
                  <w:lang w:eastAsia="sv-SE"/>
                </w:rPr>
                <w:t>SCell</w:t>
              </w:r>
              <w:proofErr w:type="spellEnd"/>
              <w:r w:rsidRPr="00A7256A">
                <w:rPr>
                  <w:rFonts w:ascii="Arial" w:hAnsi="Arial"/>
                  <w:sz w:val="18"/>
                  <w:szCs w:val="22"/>
                  <w:lang w:eastAsia="sv-SE"/>
                </w:rPr>
                <w:t xml:space="preserve"> is same as the PLMN list broadcasted in SIB1 of </w:t>
              </w:r>
              <w:proofErr w:type="spellStart"/>
              <w:r w:rsidRPr="00A7256A">
                <w:rPr>
                  <w:rFonts w:ascii="Arial" w:hAnsi="Arial"/>
                  <w:sz w:val="18"/>
                  <w:szCs w:val="22"/>
                  <w:lang w:eastAsia="sv-SE"/>
                </w:rPr>
                <w:t>PCell</w:t>
              </w:r>
            </w:ins>
            <w:proofErr w:type="spellEnd"/>
            <w:ins w:id="33" w:author="sriganesh.r" w:date="2023-05-11T16:09:00Z">
              <w:r>
                <w:rPr>
                  <w:rFonts w:ascii="Arial" w:hAnsi="Arial"/>
                  <w:sz w:val="18"/>
                  <w:szCs w:val="22"/>
                  <w:lang w:eastAsia="sv-SE"/>
                </w:rPr>
                <w:t xml:space="preserve"> and in this case </w:t>
              </w:r>
            </w:ins>
            <w:ins w:id="34" w:author="sriganesh.r" w:date="2023-05-11T16:04:00Z">
              <w:r w:rsidRPr="007D38F9">
                <w:rPr>
                  <w:rFonts w:ascii="Arial" w:hAnsi="Arial"/>
                  <w:sz w:val="18"/>
                  <w:szCs w:val="22"/>
                  <w:lang w:eastAsia="sv-SE"/>
                </w:rPr>
                <w:t>t</w:t>
              </w:r>
              <w:r w:rsidRPr="00A7256A">
                <w:rPr>
                  <w:rFonts w:ascii="Arial" w:hAnsi="Arial"/>
                  <w:sz w:val="18"/>
                  <w:szCs w:val="22"/>
                  <w:lang w:eastAsia="sv-SE"/>
                </w:rPr>
                <w:t xml:space="preserve">he UE uses the PLMN list in </w:t>
              </w:r>
              <w:proofErr w:type="spellStart"/>
              <w:r w:rsidRPr="00A7256A">
                <w:rPr>
                  <w:rFonts w:ascii="Arial" w:hAnsi="Arial"/>
                  <w:sz w:val="18"/>
                  <w:szCs w:val="22"/>
                  <w:lang w:eastAsia="sv-SE"/>
                </w:rPr>
                <w:t>PCell</w:t>
              </w:r>
              <w:proofErr w:type="spellEnd"/>
              <w:r w:rsidRPr="00A7256A">
                <w:rPr>
                  <w:rFonts w:ascii="Arial" w:hAnsi="Arial"/>
                  <w:sz w:val="18"/>
                  <w:szCs w:val="22"/>
                  <w:lang w:eastAsia="sv-SE"/>
                </w:rPr>
                <w:t xml:space="preserve"> for mapping the </w:t>
              </w:r>
              <w:proofErr w:type="spellStart"/>
              <w:r w:rsidRPr="00A7256A">
                <w:rPr>
                  <w:rFonts w:ascii="Arial" w:hAnsi="Arial"/>
                  <w:sz w:val="18"/>
                  <w:szCs w:val="22"/>
                  <w:lang w:eastAsia="sv-SE"/>
                </w:rPr>
                <w:t>plmn</w:t>
              </w:r>
              <w:proofErr w:type="spellEnd"/>
              <w:r w:rsidRPr="00A7256A">
                <w:rPr>
                  <w:rFonts w:ascii="Arial" w:hAnsi="Arial"/>
                  <w:sz w:val="18"/>
                  <w:szCs w:val="22"/>
                  <w:lang w:eastAsia="sv-SE"/>
                </w:rPr>
                <w:t>-index to PLMN ID.</w:t>
              </w:r>
            </w:ins>
          </w:p>
        </w:tc>
      </w:tr>
      <w:tr w:rsidR="007D38F9" w:rsidRPr="00AE0975" w14:paraId="5119FAA5" w14:textId="77777777" w:rsidTr="00AE0975">
        <w:trPr>
          <w:ins w:id="35" w:author="sriganesh.r" w:date="2023-05-11T16:05:00Z"/>
        </w:trPr>
        <w:tc>
          <w:tcPr>
            <w:tcW w:w="14173" w:type="dxa"/>
            <w:tcBorders>
              <w:top w:val="single" w:sz="4" w:space="0" w:color="auto"/>
              <w:left w:val="single" w:sz="4" w:space="0" w:color="auto"/>
              <w:bottom w:val="single" w:sz="4" w:space="0" w:color="auto"/>
              <w:right w:val="single" w:sz="4" w:space="0" w:color="auto"/>
            </w:tcBorders>
          </w:tcPr>
          <w:p w14:paraId="4051FB34" w14:textId="34132542" w:rsidR="007D38F9" w:rsidRDefault="007D38F9" w:rsidP="007D38F9">
            <w:pPr>
              <w:keepNext/>
              <w:keepLines/>
              <w:spacing w:after="0"/>
              <w:textAlignment w:val="baseline"/>
              <w:rPr>
                <w:ins w:id="36" w:author="sriganesh.r" w:date="2023-05-11T16:05:00Z"/>
                <w:rFonts w:ascii="Arial" w:hAnsi="Arial"/>
                <w:b/>
                <w:i/>
                <w:sz w:val="18"/>
                <w:szCs w:val="22"/>
                <w:lang w:eastAsia="sv-SE"/>
              </w:rPr>
            </w:pPr>
            <w:proofErr w:type="spellStart"/>
            <w:ins w:id="37" w:author="sriganesh.r" w:date="2023-05-11T16:05:00Z">
              <w:r>
                <w:rPr>
                  <w:rFonts w:ascii="Arial" w:hAnsi="Arial"/>
                  <w:b/>
                  <w:i/>
                  <w:sz w:val="18"/>
                  <w:szCs w:val="22"/>
                  <w:lang w:eastAsia="sv-SE"/>
                </w:rPr>
                <w:t>npn-IdentityList</w:t>
              </w:r>
              <w:proofErr w:type="spellEnd"/>
            </w:ins>
          </w:p>
          <w:p w14:paraId="717E9D43" w14:textId="57DC431D" w:rsidR="00267203" w:rsidRDefault="007D38F9" w:rsidP="007D38F9">
            <w:pPr>
              <w:keepNext/>
              <w:keepLines/>
              <w:spacing w:after="0"/>
              <w:textAlignment w:val="baseline"/>
              <w:rPr>
                <w:ins w:id="38" w:author="sriganesh.r" w:date="2023-05-12T10:59:00Z"/>
                <w:rFonts w:ascii="Arial" w:hAnsi="Arial"/>
                <w:sz w:val="18"/>
                <w:szCs w:val="22"/>
                <w:lang w:eastAsia="sv-SE"/>
              </w:rPr>
            </w:pPr>
            <w:ins w:id="39" w:author="sriganesh.r" w:date="2023-05-11T16:05:00Z">
              <w:r w:rsidRPr="00A7256A">
                <w:rPr>
                  <w:rFonts w:ascii="Arial" w:hAnsi="Arial"/>
                  <w:sz w:val="18"/>
                  <w:szCs w:val="22"/>
                  <w:lang w:eastAsia="sv-SE"/>
                </w:rPr>
                <w:t xml:space="preserve">The UE uses this list to map the </w:t>
              </w:r>
              <w:proofErr w:type="spellStart"/>
              <w:r w:rsidRPr="00A7256A">
                <w:rPr>
                  <w:rFonts w:ascii="Arial" w:hAnsi="Arial"/>
                  <w:sz w:val="18"/>
                  <w:szCs w:val="22"/>
                  <w:lang w:eastAsia="sv-SE"/>
                </w:rPr>
                <w:t>plmn</w:t>
              </w:r>
              <w:proofErr w:type="spellEnd"/>
              <w:r w:rsidRPr="00A7256A">
                <w:rPr>
                  <w:rFonts w:ascii="Arial" w:hAnsi="Arial"/>
                  <w:sz w:val="18"/>
                  <w:szCs w:val="22"/>
                  <w:lang w:eastAsia="sv-SE"/>
                </w:rPr>
                <w:t xml:space="preserve">-index </w:t>
              </w:r>
            </w:ins>
            <w:ins w:id="40" w:author="sriganesh.r" w:date="2023-05-11T16:08:00Z">
              <w:r w:rsidRPr="00A7256A">
                <w:rPr>
                  <w:rFonts w:ascii="Arial" w:hAnsi="Arial"/>
                  <w:sz w:val="18"/>
                  <w:szCs w:val="22"/>
                  <w:lang w:eastAsia="sv-SE"/>
                </w:rPr>
                <w:t xml:space="preserve">in </w:t>
              </w:r>
            </w:ins>
            <w:ins w:id="41" w:author="sriganesh.r" w:date="2023-05-11T16:05:00Z">
              <w:r w:rsidRPr="00A7256A">
                <w:rPr>
                  <w:rFonts w:ascii="Arial" w:hAnsi="Arial"/>
                  <w:sz w:val="18"/>
                  <w:szCs w:val="22"/>
                  <w:lang w:eastAsia="sv-SE"/>
                </w:rPr>
                <w:t xml:space="preserve">TMGI, to an SNPN ID. </w:t>
              </w:r>
            </w:ins>
            <w:ins w:id="42" w:author="sriganesh.r" w:date="2023-05-12T10:30:00Z">
              <w:r w:rsidR="007E104A">
                <w:rPr>
                  <w:rFonts w:ascii="Arial" w:hAnsi="Arial"/>
                  <w:sz w:val="18"/>
                  <w:szCs w:val="22"/>
                  <w:lang w:eastAsia="sv-SE"/>
                </w:rPr>
                <w:t xml:space="preserve">The </w:t>
              </w:r>
            </w:ins>
            <w:ins w:id="43" w:author="sriganesh.r" w:date="2023-05-12T10:32:00Z">
              <w:r w:rsidR="00C15D64">
                <w:rPr>
                  <w:rFonts w:ascii="Arial" w:hAnsi="Arial"/>
                  <w:sz w:val="18"/>
                  <w:szCs w:val="22"/>
                  <w:lang w:eastAsia="sv-SE"/>
                </w:rPr>
                <w:t xml:space="preserve">NPN index is </w:t>
              </w:r>
            </w:ins>
            <w:ins w:id="44" w:author="sriganesh.r" w:date="2023-05-12T10:33:00Z">
              <w:r w:rsidR="00C15D64">
                <w:rPr>
                  <w:rFonts w:ascii="Arial" w:hAnsi="Arial"/>
                  <w:sz w:val="18"/>
                  <w:szCs w:val="22"/>
                  <w:lang w:eastAsia="sv-SE"/>
                </w:rPr>
                <w:t xml:space="preserve">defined </w:t>
              </w:r>
            </w:ins>
            <w:ins w:id="45" w:author="sriganesh.r" w:date="2023-05-12T10:32:00Z">
              <w:r w:rsidR="00C15D64">
                <w:rPr>
                  <w:rFonts w:ascii="Arial" w:hAnsi="Arial"/>
                  <w:sz w:val="18"/>
                  <w:szCs w:val="22"/>
                  <w:lang w:eastAsia="sv-SE"/>
                </w:rPr>
                <w:t xml:space="preserve">as </w:t>
              </w:r>
            </w:ins>
            <w:ins w:id="46" w:author="sriganesh.r" w:date="2023-05-12T10:33:00Z">
              <w:r w:rsidR="00C15D64">
                <w:rPr>
                  <w:rFonts w:ascii="Arial" w:hAnsi="Arial"/>
                  <w:sz w:val="18"/>
                  <w:szCs w:val="22"/>
                  <w:lang w:eastAsia="sv-SE"/>
                </w:rPr>
                <w:t>B + c(1)+ c(2) + …+c(</w:t>
              </w:r>
              <w:r w:rsidR="00F141D1">
                <w:rPr>
                  <w:rFonts w:ascii="Arial" w:hAnsi="Arial"/>
                  <w:sz w:val="18"/>
                  <w:szCs w:val="22"/>
                  <w:lang w:eastAsia="sv-SE"/>
                </w:rPr>
                <w:t xml:space="preserve">m-1) + </w:t>
              </w:r>
            </w:ins>
            <w:ins w:id="47" w:author="sriganesh.r" w:date="2023-05-12T10:34:00Z">
              <w:r w:rsidR="00F141D1">
                <w:rPr>
                  <w:rFonts w:ascii="Arial" w:hAnsi="Arial"/>
                  <w:sz w:val="18"/>
                  <w:szCs w:val="22"/>
                  <w:lang w:eastAsia="sv-SE"/>
                </w:rPr>
                <w:t>d</w:t>
              </w:r>
            </w:ins>
            <w:ins w:id="48" w:author="sriganesh.r" w:date="2023-05-12T10:33:00Z">
              <w:r w:rsidR="00F141D1">
                <w:rPr>
                  <w:rFonts w:ascii="Arial" w:hAnsi="Arial"/>
                  <w:sz w:val="18"/>
                  <w:szCs w:val="22"/>
                  <w:lang w:eastAsia="sv-SE"/>
                </w:rPr>
                <w:t>(</w:t>
              </w:r>
              <w:proofErr w:type="spellStart"/>
              <w:r w:rsidR="00F141D1">
                <w:rPr>
                  <w:rFonts w:ascii="Arial" w:hAnsi="Arial"/>
                  <w:sz w:val="18"/>
                  <w:szCs w:val="22"/>
                  <w:lang w:eastAsia="sv-SE"/>
                </w:rPr>
                <w:t>i</w:t>
              </w:r>
              <w:proofErr w:type="spellEnd"/>
              <w:r w:rsidR="00F141D1">
                <w:rPr>
                  <w:rFonts w:ascii="Arial" w:hAnsi="Arial"/>
                  <w:sz w:val="18"/>
                  <w:szCs w:val="22"/>
                  <w:lang w:eastAsia="sv-SE"/>
                </w:rPr>
                <w:t>)</w:t>
              </w:r>
            </w:ins>
            <w:ins w:id="49" w:author="sriganesh.r" w:date="2023-05-12T10:34:00Z">
              <w:r w:rsidR="00F141D1">
                <w:rPr>
                  <w:rFonts w:ascii="Arial" w:hAnsi="Arial"/>
                  <w:sz w:val="18"/>
                  <w:szCs w:val="22"/>
                  <w:lang w:eastAsia="sv-SE"/>
                </w:rPr>
                <w:t xml:space="preserve"> for </w:t>
              </w:r>
            </w:ins>
            <w:proofErr w:type="spellStart"/>
            <w:ins w:id="50" w:author="sriganesh.r" w:date="2023-05-12T10:59:00Z">
              <w:r w:rsidR="00267203">
                <w:rPr>
                  <w:rFonts w:ascii="Arial" w:hAnsi="Arial"/>
                  <w:sz w:val="18"/>
                  <w:szCs w:val="22"/>
                  <w:lang w:eastAsia="sv-SE"/>
                </w:rPr>
                <w:t>i-th</w:t>
              </w:r>
              <w:proofErr w:type="spellEnd"/>
              <w:r w:rsidR="00267203">
                <w:rPr>
                  <w:rFonts w:ascii="Arial" w:hAnsi="Arial"/>
                  <w:sz w:val="18"/>
                  <w:szCs w:val="22"/>
                  <w:lang w:eastAsia="sv-SE"/>
                </w:rPr>
                <w:t xml:space="preserve"> </w:t>
              </w:r>
            </w:ins>
            <w:ins w:id="51" w:author="sriganesh.r" w:date="2023-05-12T10:34:00Z">
              <w:r w:rsidR="00F141D1">
                <w:rPr>
                  <w:rFonts w:ascii="Arial" w:hAnsi="Arial"/>
                  <w:sz w:val="18"/>
                  <w:szCs w:val="22"/>
                  <w:lang w:eastAsia="sv-SE"/>
                </w:rPr>
                <w:t xml:space="preserve">NPN </w:t>
              </w:r>
            </w:ins>
            <w:ins w:id="52" w:author="sriganesh.r" w:date="2023-05-12T10:59:00Z">
              <w:r w:rsidR="00267203">
                <w:rPr>
                  <w:rFonts w:ascii="Arial" w:hAnsi="Arial"/>
                  <w:sz w:val="18"/>
                  <w:szCs w:val="22"/>
                  <w:lang w:eastAsia="sv-SE"/>
                </w:rPr>
                <w:t xml:space="preserve">ID </w:t>
              </w:r>
            </w:ins>
            <w:ins w:id="53" w:author="sriganesh.r" w:date="2023-05-12T10:34:00Z">
              <w:r w:rsidR="00F141D1">
                <w:rPr>
                  <w:rFonts w:ascii="Arial" w:hAnsi="Arial"/>
                  <w:sz w:val="18"/>
                  <w:szCs w:val="22"/>
                  <w:lang w:eastAsia="sv-SE"/>
                </w:rPr>
                <w:t xml:space="preserve">included in </w:t>
              </w:r>
              <w:r w:rsidR="00F66D0E">
                <w:rPr>
                  <w:rFonts w:ascii="Arial" w:hAnsi="Arial"/>
                  <w:sz w:val="18"/>
                  <w:szCs w:val="22"/>
                  <w:lang w:eastAsia="sv-SE"/>
                </w:rPr>
                <w:t>m-</w:t>
              </w:r>
              <w:proofErr w:type="spellStart"/>
              <w:r w:rsidR="00F66D0E">
                <w:rPr>
                  <w:rFonts w:ascii="Arial" w:hAnsi="Arial"/>
                  <w:sz w:val="18"/>
                  <w:szCs w:val="22"/>
                  <w:lang w:eastAsia="sv-SE"/>
                </w:rPr>
                <w:t>th</w:t>
              </w:r>
              <w:proofErr w:type="spellEnd"/>
              <w:r w:rsidR="00F66D0E">
                <w:rPr>
                  <w:rFonts w:ascii="Arial" w:hAnsi="Arial"/>
                  <w:sz w:val="18"/>
                  <w:szCs w:val="22"/>
                  <w:lang w:eastAsia="sv-SE"/>
                </w:rPr>
                <w:t xml:space="preserve"> entry of </w:t>
              </w:r>
              <w:proofErr w:type="spellStart"/>
              <w:r w:rsidR="00F66D0E" w:rsidRPr="00A013E4">
                <w:rPr>
                  <w:rFonts w:ascii="Arial" w:hAnsi="Arial"/>
                  <w:i/>
                  <w:sz w:val="18"/>
                  <w:szCs w:val="22"/>
                  <w:lang w:eastAsia="sv-SE"/>
                </w:rPr>
                <w:t>npn</w:t>
              </w:r>
              <w:proofErr w:type="spellEnd"/>
              <w:r w:rsidR="00F66D0E" w:rsidRPr="00A013E4">
                <w:rPr>
                  <w:rFonts w:ascii="Arial" w:hAnsi="Arial"/>
                  <w:i/>
                  <w:sz w:val="18"/>
                  <w:szCs w:val="22"/>
                  <w:lang w:eastAsia="sv-SE"/>
                </w:rPr>
                <w:t>-</w:t>
              </w:r>
            </w:ins>
            <w:ins w:id="54" w:author="sriganesh.r" w:date="2023-05-12T10:35:00Z">
              <w:r w:rsidR="00F66D0E" w:rsidRPr="00A013E4">
                <w:rPr>
                  <w:rFonts w:ascii="Arial" w:hAnsi="Arial"/>
                  <w:i/>
                  <w:sz w:val="18"/>
                  <w:szCs w:val="22"/>
                  <w:lang w:eastAsia="sv-SE"/>
                </w:rPr>
                <w:t>Identity</w:t>
              </w:r>
            </w:ins>
            <w:ins w:id="55" w:author="sriganesh.r" w:date="2023-05-12T10:59:00Z">
              <w:r w:rsidR="00267203">
                <w:rPr>
                  <w:rFonts w:ascii="Arial" w:hAnsi="Arial"/>
                  <w:sz w:val="18"/>
                  <w:szCs w:val="22"/>
                  <w:lang w:eastAsia="sv-SE"/>
                </w:rPr>
                <w:t xml:space="preserve"> where </w:t>
              </w:r>
            </w:ins>
          </w:p>
          <w:p w14:paraId="5DF636AD" w14:textId="124F3703" w:rsidR="00267203" w:rsidRDefault="00F141D1" w:rsidP="00267203">
            <w:pPr>
              <w:pStyle w:val="TAL"/>
              <w:rPr>
                <w:ins w:id="56" w:author="sriganesh.r" w:date="2023-05-12T11:00:00Z"/>
              </w:rPr>
            </w:pPr>
            <w:ins w:id="57" w:author="sriganesh.r" w:date="2023-05-12T10:33:00Z">
              <w:r>
                <w:rPr>
                  <w:szCs w:val="22"/>
                  <w:lang w:eastAsia="sv-SE"/>
                </w:rPr>
                <w:t xml:space="preserve"> </w:t>
              </w:r>
            </w:ins>
            <w:ins w:id="58" w:author="sriganesh.r" w:date="2023-05-12T10:59:00Z">
              <w:r w:rsidR="00267203" w:rsidRPr="00962B3F">
                <w:t xml:space="preserve">- </w:t>
              </w:r>
              <w:r w:rsidR="00267203" w:rsidRPr="00962B3F">
                <w:rPr>
                  <w:i/>
                  <w:iCs/>
                </w:rPr>
                <w:t>B</w:t>
              </w:r>
              <w:r w:rsidR="00267203" w:rsidRPr="00962B3F">
                <w:t xml:space="preserve"> is the index used for the last PLMN in the </w:t>
              </w:r>
              <w:r w:rsidR="007C125A">
                <w:rPr>
                  <w:i/>
                  <w:iCs/>
                </w:rPr>
                <w:t>PLMN-</w:t>
              </w:r>
              <w:proofErr w:type="spellStart"/>
              <w:r w:rsidR="007C125A">
                <w:rPr>
                  <w:i/>
                  <w:iCs/>
                </w:rPr>
                <w:t>Identitty</w:t>
              </w:r>
              <w:r w:rsidR="00267203" w:rsidRPr="00962B3F">
                <w:rPr>
                  <w:i/>
                  <w:iCs/>
                </w:rPr>
                <w:t>List</w:t>
              </w:r>
            </w:ins>
            <w:proofErr w:type="spellEnd"/>
            <w:ins w:id="59" w:author="sriganesh.r" w:date="2023-05-12T11:00:00Z">
              <w:r w:rsidR="007C125A">
                <w:t xml:space="preserve"> if present</w:t>
              </w:r>
            </w:ins>
            <w:ins w:id="60" w:author="sriganesh.r" w:date="2023-05-12T11:13:00Z">
              <w:r w:rsidR="007F4590">
                <w:t>, else 0</w:t>
              </w:r>
            </w:ins>
            <w:ins w:id="61" w:author="sriganesh.r" w:date="2023-05-12T10:59:00Z">
              <w:r w:rsidR="00267203" w:rsidRPr="00962B3F">
                <w:t>;</w:t>
              </w:r>
            </w:ins>
          </w:p>
          <w:p w14:paraId="4AE63E45" w14:textId="0FBB8A09" w:rsidR="007C125A" w:rsidRDefault="007C125A" w:rsidP="00267203">
            <w:pPr>
              <w:pStyle w:val="TAL"/>
              <w:rPr>
                <w:ins w:id="62" w:author="sriganesh.r" w:date="2023-05-12T11:01:00Z"/>
                <w:i/>
                <w:iCs/>
              </w:rPr>
            </w:pPr>
            <w:ins w:id="63" w:author="sriganesh.r" w:date="2023-05-12T11:00:00Z">
              <w:r>
                <w:t>- c(k)</w:t>
              </w:r>
            </w:ins>
            <w:ins w:id="64" w:author="sriganesh.r" w:date="2023-05-12T11:01:00Z">
              <w:r w:rsidR="006377DA">
                <w:t xml:space="preserve"> is</w:t>
              </w:r>
            </w:ins>
            <w:ins w:id="65" w:author="sriganesh.r" w:date="2023-05-12T11:00:00Z">
              <w:r>
                <w:t xml:space="preserve"> </w:t>
              </w:r>
            </w:ins>
            <w:ins w:id="66" w:author="sriganesh.r" w:date="2023-05-12T11:01:00Z">
              <w:r w:rsidRPr="00962B3F">
                <w:t xml:space="preserve">the number of NPN index values used in the </w:t>
              </w:r>
              <w:r w:rsidRPr="00962B3F">
                <w:rPr>
                  <w:i/>
                  <w:iCs/>
                </w:rPr>
                <w:t>k</w:t>
              </w:r>
              <w:r w:rsidRPr="00962B3F">
                <w:t>-</w:t>
              </w:r>
              <w:proofErr w:type="spellStart"/>
              <w:r w:rsidRPr="00962B3F">
                <w:t>th</w:t>
              </w:r>
              <w:proofErr w:type="spellEnd"/>
              <w:r w:rsidRPr="00962B3F">
                <w:t xml:space="preserve"> </w:t>
              </w:r>
              <w:proofErr w:type="spellStart"/>
              <w:r>
                <w:rPr>
                  <w:i/>
                  <w:iCs/>
                </w:rPr>
                <w:t>npn</w:t>
              </w:r>
              <w:proofErr w:type="spellEnd"/>
              <w:r>
                <w:rPr>
                  <w:i/>
                  <w:iCs/>
                </w:rPr>
                <w:t>-Identity</w:t>
              </w:r>
            </w:ins>
          </w:p>
          <w:p w14:paraId="651FC53D" w14:textId="77777777" w:rsidR="006377DA" w:rsidRDefault="007C125A" w:rsidP="00267203">
            <w:pPr>
              <w:pStyle w:val="TAL"/>
              <w:rPr>
                <w:ins w:id="67" w:author="sriganesh.r" w:date="2023-05-12T11:02:00Z"/>
                <w:iCs/>
              </w:rPr>
            </w:pPr>
            <w:ins w:id="68" w:author="sriganesh.r" w:date="2023-05-12T11:01:00Z">
              <w:r>
                <w:rPr>
                  <w:i/>
                  <w:iCs/>
                </w:rPr>
                <w:t>- d(</w:t>
              </w:r>
              <w:r w:rsidR="006377DA">
                <w:rPr>
                  <w:i/>
                  <w:iCs/>
                </w:rPr>
                <w:t xml:space="preserve">j) </w:t>
              </w:r>
              <w:r w:rsidR="006377DA">
                <w:rPr>
                  <w:iCs/>
                </w:rPr>
                <w:t xml:space="preserve">is </w:t>
              </w:r>
            </w:ins>
          </w:p>
          <w:p w14:paraId="7201C987" w14:textId="6C36CE6A" w:rsidR="007C125A" w:rsidRDefault="006377DA" w:rsidP="00267203">
            <w:pPr>
              <w:pStyle w:val="TAL"/>
              <w:rPr>
                <w:ins w:id="69" w:author="sriganesh.r" w:date="2023-05-12T11:02:00Z"/>
                <w:iCs/>
              </w:rPr>
            </w:pPr>
            <w:ins w:id="70" w:author="sriganesh.r" w:date="2023-05-12T11:02:00Z">
              <w:r>
                <w:rPr>
                  <w:iCs/>
                </w:rPr>
                <w:t xml:space="preserve">  j i</w:t>
              </w:r>
              <w:r w:rsidR="0023785E">
                <w:rPr>
                  <w:iCs/>
                </w:rPr>
                <w:t>f</w:t>
              </w:r>
              <w:r>
                <w:rPr>
                  <w:iCs/>
                </w:rPr>
                <w:t xml:space="preserve"> the entry is for an SNPN</w:t>
              </w:r>
            </w:ins>
          </w:p>
          <w:p w14:paraId="0E650DEE" w14:textId="05D1F3D6" w:rsidR="007D38F9" w:rsidDel="009F2999" w:rsidRDefault="006377DA" w:rsidP="00A013E4">
            <w:pPr>
              <w:pStyle w:val="TAL"/>
              <w:rPr>
                <w:del w:id="71" w:author="sriganesh.r" w:date="2023-05-12T10:28:00Z"/>
              </w:rPr>
            </w:pPr>
            <w:ins w:id="72" w:author="sriganesh.r" w:date="2023-05-12T11:02:00Z">
              <w:r>
                <w:t xml:space="preserve"> 1 </w:t>
              </w:r>
            </w:ins>
            <w:ins w:id="73" w:author="sriganesh.r" w:date="2023-05-12T11:03:00Z">
              <w:r w:rsidR="0023785E">
                <w:t>if the entry is for a PNI-NPN</w:t>
              </w:r>
            </w:ins>
            <w:ins w:id="74" w:author="sriganesh.r" w:date="2023-05-12T11:12:00Z">
              <w:r w:rsidR="009F2999">
                <w:t>.</w:t>
              </w:r>
            </w:ins>
          </w:p>
          <w:p w14:paraId="0462A803" w14:textId="57D42A12" w:rsidR="009F2999" w:rsidRDefault="009F2999" w:rsidP="00A013E4">
            <w:pPr>
              <w:pStyle w:val="TAL"/>
              <w:rPr>
                <w:ins w:id="75" w:author="sriganesh.r" w:date="2023-05-12T11:12:00Z"/>
              </w:rPr>
            </w:pPr>
          </w:p>
          <w:p w14:paraId="015ECA1C" w14:textId="43715102" w:rsidR="009F2999" w:rsidRDefault="009F2999" w:rsidP="00A013E4">
            <w:pPr>
              <w:pStyle w:val="TAL"/>
              <w:rPr>
                <w:ins w:id="76" w:author="sriganesh.r" w:date="2023-05-12T11:12:00Z"/>
              </w:rPr>
            </w:pPr>
            <w:ins w:id="77" w:author="sriganesh.r" w:date="2023-05-12T11:12:00Z">
              <w:r>
                <w:t xml:space="preserve">The </w:t>
              </w:r>
              <w:proofErr w:type="spellStart"/>
              <w:r w:rsidRPr="00A013E4">
                <w:rPr>
                  <w:i/>
                </w:rPr>
                <w:t>plmn</w:t>
              </w:r>
              <w:proofErr w:type="spellEnd"/>
              <w:r w:rsidRPr="00A013E4">
                <w:rPr>
                  <w:i/>
                </w:rPr>
                <w:t>-index</w:t>
              </w:r>
              <w:r>
                <w:t xml:space="preserve"> n corresponds to </w:t>
              </w:r>
            </w:ins>
            <w:ins w:id="78" w:author="sriganesh.r" w:date="2023-05-12T11:13:00Z">
              <w:r w:rsidR="002B65E7">
                <w:t>NPN I</w:t>
              </w:r>
            </w:ins>
            <w:ins w:id="79" w:author="sriganesh.r" w:date="2023-05-12T12:05:00Z">
              <w:r w:rsidR="000713E3">
                <w:t>D</w:t>
              </w:r>
            </w:ins>
            <w:ins w:id="80" w:author="sriganesh.r" w:date="2023-05-12T11:13:00Z">
              <w:r w:rsidR="002B65E7">
                <w:t xml:space="preserve"> having NPN Index n.</w:t>
              </w:r>
            </w:ins>
          </w:p>
          <w:p w14:paraId="350CD29B" w14:textId="77777777" w:rsidR="00AC6E3F" w:rsidRDefault="00AC6E3F" w:rsidP="00A013E4">
            <w:pPr>
              <w:pStyle w:val="TAL"/>
              <w:rPr>
                <w:ins w:id="81" w:author="sriganesh.r" w:date="2023-05-12T11:07:00Z"/>
              </w:rPr>
            </w:pPr>
          </w:p>
          <w:p w14:paraId="169E4717" w14:textId="7FFF7254" w:rsidR="00D0303A" w:rsidRPr="00A013E4" w:rsidRDefault="00AC6E3F" w:rsidP="00A013E4">
            <w:pPr>
              <w:pStyle w:val="TAL"/>
              <w:rPr>
                <w:ins w:id="82" w:author="sriganesh.r" w:date="2023-05-11T16:05:00Z"/>
              </w:rPr>
            </w:pPr>
            <w:ins w:id="83" w:author="sriganesh.r" w:date="2023-05-12T11:07:00Z">
              <w:r w:rsidRPr="00A7256A">
                <w:rPr>
                  <w:szCs w:val="22"/>
                  <w:lang w:eastAsia="sv-SE"/>
                </w:rPr>
                <w:t xml:space="preserve">The field is absent if the NPN List of the </w:t>
              </w:r>
              <w:proofErr w:type="spellStart"/>
              <w:r w:rsidRPr="00A7256A">
                <w:rPr>
                  <w:szCs w:val="22"/>
                  <w:lang w:eastAsia="sv-SE"/>
                </w:rPr>
                <w:t>SCell</w:t>
              </w:r>
              <w:proofErr w:type="spellEnd"/>
              <w:r w:rsidRPr="00A7256A">
                <w:rPr>
                  <w:szCs w:val="22"/>
                  <w:lang w:eastAsia="sv-SE"/>
                </w:rPr>
                <w:t xml:space="preserve"> is same as the NPN ID list broadcasted in SIB1 of </w:t>
              </w:r>
              <w:r>
                <w:rPr>
                  <w:szCs w:val="22"/>
                  <w:lang w:eastAsia="sv-SE"/>
                </w:rPr>
                <w:t xml:space="preserve">the </w:t>
              </w:r>
              <w:proofErr w:type="spellStart"/>
              <w:r w:rsidRPr="00A7256A">
                <w:rPr>
                  <w:szCs w:val="22"/>
                  <w:lang w:eastAsia="sv-SE"/>
                </w:rPr>
                <w:t>PCell</w:t>
              </w:r>
              <w:proofErr w:type="spellEnd"/>
              <w:r>
                <w:rPr>
                  <w:szCs w:val="22"/>
                  <w:lang w:eastAsia="sv-SE"/>
                </w:rPr>
                <w:t xml:space="preserve"> and in this case the </w:t>
              </w:r>
              <w:r w:rsidRPr="00A7256A">
                <w:rPr>
                  <w:szCs w:val="22"/>
                  <w:lang w:eastAsia="sv-SE"/>
                </w:rPr>
                <w:t xml:space="preserve">UE uses the NPN list in </w:t>
              </w:r>
              <w:proofErr w:type="spellStart"/>
              <w:r w:rsidRPr="00A7256A">
                <w:rPr>
                  <w:szCs w:val="22"/>
                  <w:lang w:eastAsia="sv-SE"/>
                </w:rPr>
                <w:t>PCell</w:t>
              </w:r>
              <w:proofErr w:type="spellEnd"/>
              <w:r w:rsidRPr="00A7256A">
                <w:rPr>
                  <w:szCs w:val="22"/>
                  <w:lang w:eastAsia="sv-SE"/>
                </w:rPr>
                <w:t xml:space="preserve"> for mapping the </w:t>
              </w:r>
              <w:proofErr w:type="spellStart"/>
              <w:r w:rsidRPr="00A7256A">
                <w:rPr>
                  <w:szCs w:val="22"/>
                  <w:lang w:eastAsia="sv-SE"/>
                </w:rPr>
                <w:t>plmn</w:t>
              </w:r>
              <w:proofErr w:type="spellEnd"/>
              <w:r w:rsidRPr="00A7256A">
                <w:rPr>
                  <w:szCs w:val="22"/>
                  <w:lang w:eastAsia="sv-SE"/>
                </w:rPr>
                <w:t>-index to NPN ID.</w:t>
              </w:r>
            </w:ins>
          </w:p>
        </w:tc>
      </w:tr>
    </w:tbl>
    <w:p w14:paraId="6BA59950"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1323D586"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AF77A83" w14:textId="77777777" w:rsidR="00AE0975" w:rsidRPr="00AE0975" w:rsidRDefault="00AE0975" w:rsidP="00AE0975">
            <w:pPr>
              <w:keepNext/>
              <w:keepLines/>
              <w:spacing w:after="0"/>
              <w:jc w:val="center"/>
              <w:textAlignment w:val="baseline"/>
              <w:rPr>
                <w:rFonts w:ascii="Arial" w:hAnsi="Arial"/>
                <w:b/>
                <w:sz w:val="18"/>
                <w:szCs w:val="22"/>
                <w:lang w:eastAsia="sv-SE"/>
              </w:rPr>
            </w:pPr>
            <w:proofErr w:type="spellStart"/>
            <w:r w:rsidRPr="00AE0975">
              <w:rPr>
                <w:rFonts w:ascii="Arial" w:hAnsi="Arial"/>
                <w:b/>
                <w:i/>
                <w:sz w:val="18"/>
                <w:szCs w:val="22"/>
                <w:lang w:eastAsia="sv-SE"/>
              </w:rPr>
              <w:lastRenderedPageBreak/>
              <w:t>SpCellConfig</w:t>
            </w:r>
            <w:proofErr w:type="spellEnd"/>
            <w:r w:rsidRPr="00AE0975">
              <w:rPr>
                <w:rFonts w:ascii="Arial" w:hAnsi="Arial"/>
                <w:b/>
                <w:i/>
                <w:sz w:val="18"/>
                <w:szCs w:val="22"/>
                <w:lang w:eastAsia="sv-SE"/>
              </w:rPr>
              <w:t xml:space="preserve"> </w:t>
            </w:r>
            <w:r w:rsidRPr="00AE0975">
              <w:rPr>
                <w:rFonts w:ascii="Arial" w:hAnsi="Arial"/>
                <w:b/>
                <w:sz w:val="18"/>
                <w:lang w:eastAsia="sv-SE"/>
              </w:rPr>
              <w:t>field descriptions</w:t>
            </w:r>
          </w:p>
        </w:tc>
      </w:tr>
      <w:tr w:rsidR="00AE0975" w:rsidRPr="00AE0975" w14:paraId="0C3A04A7" w14:textId="77777777" w:rsidTr="00AE0975">
        <w:tc>
          <w:tcPr>
            <w:tcW w:w="14173" w:type="dxa"/>
            <w:tcBorders>
              <w:top w:val="single" w:sz="4" w:space="0" w:color="auto"/>
              <w:left w:val="single" w:sz="4" w:space="0" w:color="auto"/>
              <w:bottom w:val="single" w:sz="4" w:space="0" w:color="auto"/>
              <w:right w:val="single" w:sz="4" w:space="0" w:color="auto"/>
            </w:tcBorders>
          </w:tcPr>
          <w:p w14:paraId="60C338AA" w14:textId="77777777" w:rsidR="00AE0975" w:rsidRPr="00AE0975" w:rsidRDefault="00AE0975" w:rsidP="00AE0975">
            <w:pPr>
              <w:keepNext/>
              <w:keepLines/>
              <w:spacing w:after="0"/>
              <w:textAlignment w:val="baseline"/>
              <w:rPr>
                <w:rFonts w:ascii="Arial" w:hAnsi="Arial"/>
                <w:b/>
                <w:i/>
                <w:sz w:val="18"/>
                <w:lang w:eastAsia="sv-SE"/>
              </w:rPr>
            </w:pPr>
            <w:proofErr w:type="spellStart"/>
            <w:r w:rsidRPr="00AE0975">
              <w:rPr>
                <w:rFonts w:ascii="Arial" w:hAnsi="Arial"/>
                <w:b/>
                <w:i/>
                <w:sz w:val="18"/>
                <w:lang w:eastAsia="sv-SE"/>
              </w:rPr>
              <w:t>deactivatedSCG-Config</w:t>
            </w:r>
            <w:proofErr w:type="spellEnd"/>
          </w:p>
          <w:p w14:paraId="3C61BA6F"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AE0975">
              <w:rPr>
                <w:rFonts w:ascii="Arial" w:hAnsi="Arial"/>
                <w:i/>
                <w:sz w:val="18"/>
                <w:lang w:eastAsia="sv-SE"/>
              </w:rPr>
              <w:t>RRCReconfiguration</w:t>
            </w:r>
            <w:proofErr w:type="spellEnd"/>
            <w:r w:rsidRPr="00AE0975">
              <w:rPr>
                <w:rFonts w:ascii="Arial" w:hAnsi="Arial"/>
                <w:sz w:val="18"/>
                <w:lang w:eastAsia="sv-SE"/>
              </w:rPr>
              <w:t xml:space="preserve">, </w:t>
            </w:r>
            <w:proofErr w:type="spellStart"/>
            <w:r w:rsidRPr="00AE0975">
              <w:rPr>
                <w:rFonts w:ascii="Arial" w:hAnsi="Arial"/>
                <w:i/>
                <w:sz w:val="18"/>
                <w:lang w:eastAsia="sv-SE"/>
              </w:rPr>
              <w:t>RRCResume</w:t>
            </w:r>
            <w:proofErr w:type="spellEnd"/>
            <w:r w:rsidRPr="00AE0975">
              <w:rPr>
                <w:rFonts w:ascii="Arial" w:hAnsi="Arial"/>
                <w:sz w:val="18"/>
                <w:lang w:eastAsia="sv-SE"/>
              </w:rPr>
              <w:t xml:space="preserve">, E-UTRA </w:t>
            </w:r>
            <w:proofErr w:type="spellStart"/>
            <w:r w:rsidRPr="00AE0975">
              <w:rPr>
                <w:rFonts w:ascii="Arial" w:hAnsi="Arial"/>
                <w:i/>
                <w:sz w:val="18"/>
                <w:lang w:eastAsia="sv-SE"/>
              </w:rPr>
              <w:t>RRCConnectionReconfiguration</w:t>
            </w:r>
            <w:proofErr w:type="spellEnd"/>
            <w:r w:rsidRPr="00AE0975">
              <w:rPr>
                <w:rFonts w:ascii="Arial" w:hAnsi="Arial"/>
                <w:sz w:val="18"/>
                <w:lang w:eastAsia="sv-SE"/>
              </w:rPr>
              <w:t xml:space="preserve"> or E-UTRA </w:t>
            </w:r>
            <w:proofErr w:type="spellStart"/>
            <w:r w:rsidRPr="00AE0975">
              <w:rPr>
                <w:rFonts w:ascii="Arial" w:hAnsi="Arial"/>
                <w:i/>
                <w:sz w:val="18"/>
                <w:lang w:eastAsia="sv-SE"/>
              </w:rPr>
              <w:t>RRCConnectionResume</w:t>
            </w:r>
            <w:proofErr w:type="spellEnd"/>
            <w:r w:rsidRPr="00AE0975">
              <w:rPr>
                <w:rFonts w:ascii="Arial" w:hAnsi="Arial"/>
                <w:sz w:val="18"/>
                <w:lang w:eastAsia="sv-SE"/>
              </w:rPr>
              <w:t xml:space="preserve"> message.</w:t>
            </w:r>
          </w:p>
        </w:tc>
      </w:tr>
      <w:tr w:rsidR="00AE0975" w:rsidRPr="00AE0975" w14:paraId="702288AB" w14:textId="77777777" w:rsidTr="00AE0975">
        <w:tc>
          <w:tcPr>
            <w:tcW w:w="14173" w:type="dxa"/>
            <w:tcBorders>
              <w:top w:val="single" w:sz="4" w:space="0" w:color="auto"/>
              <w:left w:val="single" w:sz="4" w:space="0" w:color="auto"/>
              <w:bottom w:val="single" w:sz="4" w:space="0" w:color="auto"/>
              <w:right w:val="single" w:sz="4" w:space="0" w:color="auto"/>
            </w:tcBorders>
          </w:tcPr>
          <w:p w14:paraId="28D1235B"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goodServingCellEvaluationBFD</w:t>
            </w:r>
            <w:proofErr w:type="spellEnd"/>
          </w:p>
          <w:p w14:paraId="7A4625BC"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Indicates the criterion for a UE to detect the good serving cell quality for BFD relaxation in the </w:t>
            </w:r>
            <w:proofErr w:type="spellStart"/>
            <w:r w:rsidRPr="00AE0975">
              <w:rPr>
                <w:rFonts w:ascii="Arial" w:hAnsi="Arial"/>
                <w:sz w:val="18"/>
                <w:lang w:eastAsia="sv-SE"/>
              </w:rPr>
              <w:t>SpCell</w:t>
            </w:r>
            <w:proofErr w:type="spellEnd"/>
            <w:r w:rsidRPr="00AE0975">
              <w:rPr>
                <w:rFonts w:ascii="Arial" w:hAnsi="Arial"/>
                <w:sz w:val="18"/>
                <w:lang w:eastAsia="sv-SE"/>
              </w:rPr>
              <w:t xml:space="preserve"> in RRC_CONNECTED. The field is always configured when the network enables BFD relaxation for the UE</w:t>
            </w:r>
            <w:r w:rsidRPr="00AE0975">
              <w:rPr>
                <w:rFonts w:ascii="Arial" w:eastAsia="DengXian" w:hAnsi="Arial"/>
                <w:sz w:val="18"/>
                <w:lang w:eastAsia="zh-CN"/>
              </w:rPr>
              <w:t xml:space="preserve"> in this </w:t>
            </w:r>
            <w:proofErr w:type="spellStart"/>
            <w:r w:rsidRPr="00AE0975">
              <w:rPr>
                <w:rFonts w:ascii="Arial" w:eastAsia="DengXian" w:hAnsi="Arial"/>
                <w:sz w:val="18"/>
                <w:lang w:eastAsia="zh-CN"/>
              </w:rPr>
              <w:t>SpCell</w:t>
            </w:r>
            <w:proofErr w:type="spellEnd"/>
            <w:r w:rsidRPr="00AE0975">
              <w:rPr>
                <w:rFonts w:ascii="Arial" w:hAnsi="Arial"/>
                <w:sz w:val="18"/>
                <w:lang w:eastAsia="sv-SE"/>
              </w:rPr>
              <w:t>.</w:t>
            </w:r>
            <w:r w:rsidRPr="00AE0975">
              <w:rPr>
                <w:rFonts w:ascii="Arial" w:hAnsi="Arial"/>
                <w:bCs/>
                <w:iCs/>
                <w:sz w:val="18"/>
                <w:szCs w:val="22"/>
                <w:lang w:eastAsia="sv-SE"/>
              </w:rPr>
              <w:t xml:space="preserve"> This field is absent if </w:t>
            </w:r>
            <w:proofErr w:type="spellStart"/>
            <w:r w:rsidRPr="00AE0975">
              <w:rPr>
                <w:rFonts w:ascii="Arial" w:hAnsi="Arial"/>
                <w:bCs/>
                <w:i/>
                <w:iCs/>
                <w:sz w:val="18"/>
                <w:szCs w:val="22"/>
                <w:lang w:eastAsia="sv-SE"/>
              </w:rPr>
              <w:t>failureDetectionSetN</w:t>
            </w:r>
            <w:proofErr w:type="spellEnd"/>
            <w:r w:rsidRPr="00AE0975">
              <w:rPr>
                <w:rFonts w:ascii="Arial" w:hAnsi="Arial"/>
                <w:bCs/>
                <w:i/>
                <w:iCs/>
                <w:sz w:val="18"/>
                <w:szCs w:val="22"/>
                <w:lang w:eastAsia="sv-SE"/>
              </w:rPr>
              <w:t xml:space="preserve"> </w:t>
            </w:r>
            <w:r w:rsidRPr="00AE0975">
              <w:rPr>
                <w:rFonts w:ascii="Arial" w:hAnsi="Arial"/>
                <w:bCs/>
                <w:iCs/>
                <w:sz w:val="18"/>
                <w:szCs w:val="22"/>
                <w:lang w:eastAsia="sv-SE"/>
              </w:rPr>
              <w:t xml:space="preserve">is present for the </w:t>
            </w:r>
            <w:proofErr w:type="spellStart"/>
            <w:r w:rsidRPr="00AE0975">
              <w:rPr>
                <w:rFonts w:ascii="Arial" w:hAnsi="Arial"/>
                <w:bCs/>
                <w:iCs/>
                <w:sz w:val="18"/>
                <w:szCs w:val="22"/>
                <w:lang w:eastAsia="sv-SE"/>
              </w:rPr>
              <w:t>SpCell</w:t>
            </w:r>
            <w:proofErr w:type="spellEnd"/>
            <w:r w:rsidRPr="00AE0975">
              <w:rPr>
                <w:rFonts w:ascii="Arial" w:hAnsi="Arial"/>
                <w:bCs/>
                <w:iCs/>
                <w:sz w:val="18"/>
                <w:szCs w:val="22"/>
                <w:lang w:eastAsia="sv-SE"/>
              </w:rPr>
              <w:t>.</w:t>
            </w:r>
          </w:p>
        </w:tc>
      </w:tr>
      <w:tr w:rsidR="00AE0975" w:rsidRPr="00AE0975" w14:paraId="3BD08091" w14:textId="77777777" w:rsidTr="00AE0975">
        <w:tc>
          <w:tcPr>
            <w:tcW w:w="14173" w:type="dxa"/>
            <w:tcBorders>
              <w:top w:val="single" w:sz="4" w:space="0" w:color="auto"/>
              <w:left w:val="single" w:sz="4" w:space="0" w:color="auto"/>
              <w:bottom w:val="single" w:sz="4" w:space="0" w:color="auto"/>
              <w:right w:val="single" w:sz="4" w:space="0" w:color="auto"/>
            </w:tcBorders>
          </w:tcPr>
          <w:p w14:paraId="77E1ED32"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goodServingCellEvaluationRLM</w:t>
            </w:r>
            <w:proofErr w:type="spellEnd"/>
          </w:p>
          <w:p w14:paraId="315598B7"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Indicates the criterion for a UE to detect the good serving cell quality for RLM relaxation in the </w:t>
            </w:r>
            <w:proofErr w:type="spellStart"/>
            <w:r w:rsidRPr="00AE0975">
              <w:rPr>
                <w:rFonts w:ascii="Arial" w:hAnsi="Arial"/>
                <w:sz w:val="18"/>
                <w:lang w:eastAsia="sv-SE"/>
              </w:rPr>
              <w:t>SpCell</w:t>
            </w:r>
            <w:proofErr w:type="spellEnd"/>
            <w:r w:rsidRPr="00AE0975">
              <w:rPr>
                <w:rFonts w:ascii="Arial" w:hAnsi="Arial"/>
                <w:sz w:val="18"/>
                <w:lang w:eastAsia="sv-SE"/>
              </w:rPr>
              <w:t xml:space="preserve"> in RRC_CONNECTED. The field is always configured when the network enables RLM relaxation for the UE</w:t>
            </w:r>
            <w:r w:rsidRPr="00AE0975">
              <w:rPr>
                <w:rFonts w:ascii="Arial" w:eastAsia="DengXian" w:hAnsi="Arial"/>
                <w:sz w:val="18"/>
                <w:lang w:eastAsia="zh-CN"/>
              </w:rPr>
              <w:t xml:space="preserve"> in this </w:t>
            </w:r>
            <w:proofErr w:type="spellStart"/>
            <w:r w:rsidRPr="00AE0975">
              <w:rPr>
                <w:rFonts w:ascii="Arial" w:eastAsia="DengXian" w:hAnsi="Arial"/>
                <w:sz w:val="18"/>
                <w:lang w:eastAsia="zh-CN"/>
              </w:rPr>
              <w:t>SpCell</w:t>
            </w:r>
            <w:proofErr w:type="spellEnd"/>
            <w:r w:rsidRPr="00AE0975">
              <w:rPr>
                <w:rFonts w:ascii="Arial" w:hAnsi="Arial"/>
                <w:sz w:val="18"/>
                <w:lang w:eastAsia="sv-SE"/>
              </w:rPr>
              <w:t>.</w:t>
            </w:r>
          </w:p>
        </w:tc>
      </w:tr>
      <w:tr w:rsidR="00AE0975" w:rsidRPr="00AE0975" w14:paraId="3C772949" w14:textId="77777777" w:rsidTr="00AE0975">
        <w:tc>
          <w:tcPr>
            <w:tcW w:w="14173" w:type="dxa"/>
            <w:tcBorders>
              <w:top w:val="single" w:sz="4" w:space="0" w:color="auto"/>
              <w:left w:val="single" w:sz="4" w:space="0" w:color="auto"/>
              <w:bottom w:val="single" w:sz="4" w:space="0" w:color="auto"/>
              <w:right w:val="single" w:sz="4" w:space="0" w:color="auto"/>
            </w:tcBorders>
          </w:tcPr>
          <w:p w14:paraId="48E11D95"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lowMobilityEvaluationConnected</w:t>
            </w:r>
            <w:proofErr w:type="spellEnd"/>
          </w:p>
          <w:p w14:paraId="7F38ADF9"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 xml:space="preserve">Indicates the criterion for a UE to detect low mobility in RRC_CONNECTED in </w:t>
            </w:r>
            <w:proofErr w:type="gramStart"/>
            <w:r w:rsidRPr="00AE0975">
              <w:rPr>
                <w:rFonts w:ascii="Arial" w:hAnsi="Arial"/>
                <w:sz w:val="18"/>
                <w:lang w:eastAsia="sv-SE"/>
              </w:rPr>
              <w:t>an</w:t>
            </w:r>
            <w:proofErr w:type="gramEnd"/>
            <w:r w:rsidRPr="00AE0975">
              <w:rPr>
                <w:rFonts w:ascii="Arial" w:hAnsi="Arial"/>
                <w:sz w:val="18"/>
                <w:lang w:eastAsia="sv-SE"/>
              </w:rPr>
              <w:t xml:space="preserve"> </w:t>
            </w:r>
            <w:proofErr w:type="spellStart"/>
            <w:r w:rsidRPr="00AE0975">
              <w:rPr>
                <w:rFonts w:ascii="Arial" w:hAnsi="Arial"/>
                <w:sz w:val="18"/>
                <w:lang w:eastAsia="sv-SE"/>
              </w:rPr>
              <w:t>SpCell</w:t>
            </w:r>
            <w:proofErr w:type="spellEnd"/>
            <w:r w:rsidRPr="00AE0975">
              <w:rPr>
                <w:rFonts w:ascii="Arial" w:hAnsi="Arial"/>
                <w:sz w:val="18"/>
                <w:lang w:eastAsia="sv-SE"/>
              </w:rPr>
              <w:t xml:space="preserve">. The </w:t>
            </w:r>
            <w:r w:rsidRPr="00AE0975">
              <w:rPr>
                <w:rFonts w:ascii="Arial" w:hAnsi="Arial"/>
                <w:i/>
                <w:iCs/>
                <w:sz w:val="18"/>
                <w:lang w:eastAsia="sv-SE"/>
              </w:rPr>
              <w:t>s-</w:t>
            </w:r>
            <w:proofErr w:type="spellStart"/>
            <w:r w:rsidRPr="00AE0975">
              <w:rPr>
                <w:rFonts w:ascii="Arial" w:hAnsi="Arial"/>
                <w:i/>
                <w:iCs/>
                <w:sz w:val="18"/>
                <w:lang w:eastAsia="sv-SE"/>
              </w:rPr>
              <w:t>SearchDeltaP</w:t>
            </w:r>
            <w:proofErr w:type="spellEnd"/>
            <w:r w:rsidRPr="00AE0975">
              <w:rPr>
                <w:rFonts w:ascii="Arial" w:hAnsi="Arial"/>
                <w:i/>
                <w:iCs/>
                <w:sz w:val="18"/>
                <w:lang w:eastAsia="sv-SE"/>
              </w:rPr>
              <w:t>-Connected</w:t>
            </w:r>
            <w:r w:rsidRPr="00AE0975">
              <w:rPr>
                <w:rFonts w:ascii="Arial" w:hAnsi="Arial"/>
                <w:sz w:val="18"/>
                <w:lang w:eastAsia="sv-SE"/>
              </w:rPr>
              <w:t xml:space="preserve"> is the parameter "</w:t>
            </w:r>
            <w:proofErr w:type="spellStart"/>
            <w:r w:rsidRPr="00AE0975">
              <w:rPr>
                <w:rFonts w:ascii="Arial" w:hAnsi="Arial"/>
                <w:sz w:val="18"/>
                <w:lang w:eastAsia="sv-SE"/>
              </w:rPr>
              <w:t>S</w:t>
            </w:r>
            <w:r w:rsidRPr="00AE0975">
              <w:rPr>
                <w:rFonts w:ascii="Arial" w:hAnsi="Arial"/>
                <w:sz w:val="18"/>
                <w:vertAlign w:val="subscript"/>
                <w:lang w:eastAsia="sv-SE"/>
              </w:rPr>
              <w:t>SearchDeltaP</w:t>
            </w:r>
            <w:proofErr w:type="spellEnd"/>
            <w:r w:rsidRPr="00AE0975">
              <w:rPr>
                <w:rFonts w:ascii="Arial" w:hAnsi="Arial"/>
                <w:sz w:val="18"/>
                <w:vertAlign w:val="subscript"/>
                <w:lang w:eastAsia="sv-SE"/>
              </w:rPr>
              <w:t>-connected</w:t>
            </w:r>
            <w:r w:rsidRPr="00AE0975">
              <w:rPr>
                <w:rFonts w:ascii="Arial" w:hAnsi="Arial"/>
                <w:sz w:val="18"/>
                <w:lang w:eastAsia="sv-SE"/>
              </w:rPr>
              <w:t xml:space="preserve">". Value </w:t>
            </w:r>
            <w:r w:rsidRPr="00AE0975">
              <w:rPr>
                <w:rFonts w:ascii="Arial" w:hAnsi="Arial"/>
                <w:i/>
                <w:iCs/>
                <w:sz w:val="18"/>
                <w:lang w:eastAsia="sv-SE"/>
              </w:rPr>
              <w:t>dB</w:t>
            </w:r>
            <w:r w:rsidRPr="00AE0975">
              <w:rPr>
                <w:rFonts w:ascii="Arial" w:hAnsi="Arial"/>
                <w:sz w:val="18"/>
                <w:lang w:eastAsia="sv-SE"/>
              </w:rPr>
              <w:t xml:space="preserve">3 corresponds to 3 dB, </w:t>
            </w:r>
            <w:r w:rsidRPr="00AE0975">
              <w:rPr>
                <w:rFonts w:ascii="Arial" w:hAnsi="Arial"/>
                <w:i/>
                <w:iCs/>
                <w:sz w:val="18"/>
                <w:lang w:eastAsia="sv-SE"/>
              </w:rPr>
              <w:t>dB</w:t>
            </w:r>
            <w:r w:rsidRPr="00AE0975">
              <w:rPr>
                <w:rFonts w:ascii="Arial" w:hAnsi="Arial"/>
                <w:sz w:val="18"/>
                <w:lang w:eastAsia="sv-SE"/>
              </w:rPr>
              <w:t xml:space="preserve">6 corresponds to 6 dB and so on. The </w:t>
            </w:r>
            <w:r w:rsidRPr="00AE0975">
              <w:rPr>
                <w:rFonts w:ascii="Arial" w:hAnsi="Arial"/>
                <w:i/>
                <w:iCs/>
                <w:sz w:val="18"/>
                <w:lang w:eastAsia="sv-SE"/>
              </w:rPr>
              <w:t>t-</w:t>
            </w:r>
            <w:proofErr w:type="spellStart"/>
            <w:r w:rsidRPr="00AE0975">
              <w:rPr>
                <w:rFonts w:ascii="Arial" w:hAnsi="Arial"/>
                <w:i/>
                <w:iCs/>
                <w:sz w:val="18"/>
                <w:lang w:eastAsia="sv-SE"/>
              </w:rPr>
              <w:t>SearchDeltaP</w:t>
            </w:r>
            <w:proofErr w:type="spellEnd"/>
            <w:r w:rsidRPr="00AE0975">
              <w:rPr>
                <w:rFonts w:ascii="Arial" w:hAnsi="Arial"/>
                <w:i/>
                <w:iCs/>
                <w:sz w:val="18"/>
                <w:lang w:eastAsia="sv-SE"/>
              </w:rPr>
              <w:t>-Connected</w:t>
            </w:r>
            <w:r w:rsidRPr="00AE0975">
              <w:rPr>
                <w:rFonts w:ascii="Arial" w:hAnsi="Arial"/>
                <w:sz w:val="18"/>
                <w:lang w:eastAsia="sv-SE"/>
              </w:rPr>
              <w:t xml:space="preserve"> is the parameter "</w:t>
            </w:r>
            <w:proofErr w:type="spellStart"/>
            <w:r w:rsidRPr="00AE0975">
              <w:rPr>
                <w:rFonts w:ascii="Arial" w:hAnsi="Arial"/>
                <w:sz w:val="18"/>
                <w:lang w:eastAsia="sv-SE"/>
              </w:rPr>
              <w:t>T</w:t>
            </w:r>
            <w:r w:rsidRPr="00AE0975">
              <w:rPr>
                <w:rFonts w:ascii="Arial" w:hAnsi="Arial"/>
                <w:sz w:val="18"/>
                <w:vertAlign w:val="subscript"/>
                <w:lang w:eastAsia="sv-SE"/>
              </w:rPr>
              <w:t>SearchDeltaP</w:t>
            </w:r>
            <w:proofErr w:type="spellEnd"/>
            <w:r w:rsidRPr="00AE0975">
              <w:rPr>
                <w:rFonts w:ascii="Arial" w:hAnsi="Arial"/>
                <w:sz w:val="18"/>
                <w:vertAlign w:val="subscript"/>
                <w:lang w:eastAsia="sv-SE"/>
              </w:rPr>
              <w:t>-Connected</w:t>
            </w:r>
            <w:r w:rsidRPr="00AE0975">
              <w:rPr>
                <w:rFonts w:ascii="Arial" w:hAnsi="Arial"/>
                <w:sz w:val="18"/>
                <w:lang w:eastAsia="sv-SE"/>
              </w:rPr>
              <w:t xml:space="preserve">". </w:t>
            </w:r>
            <w:r w:rsidRPr="00AE0975">
              <w:rPr>
                <w:rFonts w:ascii="Arial" w:hAnsi="Arial"/>
                <w:noProof/>
                <w:sz w:val="18"/>
                <w:lang w:eastAsia="sv-SE"/>
              </w:rPr>
              <w:t xml:space="preserve">Value </w:t>
            </w:r>
            <w:r w:rsidRPr="00AE0975">
              <w:rPr>
                <w:rFonts w:ascii="Arial" w:hAnsi="Arial"/>
                <w:i/>
                <w:sz w:val="18"/>
                <w:lang w:eastAsia="sv-SE"/>
              </w:rPr>
              <w:t>s5</w:t>
            </w:r>
            <w:r w:rsidRPr="00AE0975">
              <w:rPr>
                <w:rFonts w:ascii="Arial" w:hAnsi="Arial"/>
                <w:noProof/>
                <w:sz w:val="18"/>
                <w:lang w:eastAsia="sv-SE"/>
              </w:rPr>
              <w:t xml:space="preserve"> means 5 seconds, value </w:t>
            </w:r>
            <w:r w:rsidRPr="00AE0975">
              <w:rPr>
                <w:rFonts w:ascii="Arial" w:hAnsi="Arial"/>
                <w:i/>
                <w:sz w:val="18"/>
                <w:lang w:eastAsia="sv-SE"/>
              </w:rPr>
              <w:t xml:space="preserve">s10 </w:t>
            </w:r>
            <w:r w:rsidRPr="00AE0975">
              <w:rPr>
                <w:rFonts w:ascii="Arial" w:hAnsi="Arial"/>
                <w:noProof/>
                <w:sz w:val="18"/>
                <w:lang w:eastAsia="sv-SE"/>
              </w:rPr>
              <w:t xml:space="preserve">means 10 seconds and so on. </w:t>
            </w:r>
            <w:r w:rsidRPr="00AE0975">
              <w:rPr>
                <w:rFonts w:ascii="Arial" w:hAnsi="Arial"/>
                <w:sz w:val="18"/>
                <w:lang w:eastAsia="sv-SE"/>
              </w:rPr>
              <w:t xml:space="preserve">Low mobility criterion is configured in NR </w:t>
            </w:r>
            <w:proofErr w:type="spellStart"/>
            <w:r w:rsidRPr="00AE0975">
              <w:rPr>
                <w:rFonts w:ascii="Arial" w:hAnsi="Arial"/>
                <w:sz w:val="18"/>
                <w:lang w:eastAsia="sv-SE"/>
              </w:rPr>
              <w:t>PCell</w:t>
            </w:r>
            <w:proofErr w:type="spellEnd"/>
            <w:r w:rsidRPr="00AE0975">
              <w:rPr>
                <w:rFonts w:ascii="Arial" w:hAnsi="Arial"/>
                <w:sz w:val="18"/>
                <w:lang w:eastAsia="sv-SE"/>
              </w:rPr>
              <w:t xml:space="preserve"> for the case of NR SA/ NR CA/ NE-DC/NR-DC, and in the NR </w:t>
            </w:r>
            <w:proofErr w:type="spellStart"/>
            <w:r w:rsidRPr="00AE0975">
              <w:rPr>
                <w:rFonts w:ascii="Arial" w:hAnsi="Arial"/>
                <w:sz w:val="18"/>
                <w:lang w:eastAsia="sv-SE"/>
              </w:rPr>
              <w:t>PSCell</w:t>
            </w:r>
            <w:proofErr w:type="spellEnd"/>
            <w:r w:rsidRPr="00AE0975">
              <w:rPr>
                <w:rFonts w:ascii="Arial" w:hAnsi="Arial"/>
                <w:sz w:val="18"/>
                <w:lang w:eastAsia="sv-SE"/>
              </w:rPr>
              <w:t xml:space="preserve"> for the case of EN-DC.</w:t>
            </w:r>
          </w:p>
        </w:tc>
      </w:tr>
      <w:tr w:rsidR="00AE0975" w:rsidRPr="00AE0975" w14:paraId="2B6756AC"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4277AADD" w14:textId="77777777" w:rsidR="00AE0975" w:rsidRPr="00AE0975" w:rsidRDefault="00AE0975" w:rsidP="00AE0975">
            <w:pPr>
              <w:keepNext/>
              <w:keepLines/>
              <w:spacing w:after="0"/>
              <w:textAlignment w:val="baseline"/>
              <w:rPr>
                <w:rFonts w:ascii="Arial" w:hAnsi="Arial"/>
                <w:sz w:val="18"/>
                <w:szCs w:val="22"/>
                <w:lang w:eastAsia="sv-SE"/>
              </w:rPr>
            </w:pPr>
            <w:proofErr w:type="spellStart"/>
            <w:r w:rsidRPr="00AE0975">
              <w:rPr>
                <w:rFonts w:ascii="Arial" w:hAnsi="Arial"/>
                <w:b/>
                <w:i/>
                <w:sz w:val="18"/>
                <w:szCs w:val="22"/>
                <w:lang w:eastAsia="sv-SE"/>
              </w:rPr>
              <w:t>reconfigurationWithSync</w:t>
            </w:r>
            <w:proofErr w:type="spellEnd"/>
          </w:p>
          <w:p w14:paraId="03E2B5DB"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Parameters for the synchronous reconfiguration to the target </w:t>
            </w:r>
            <w:proofErr w:type="spellStart"/>
            <w:r w:rsidRPr="00AE0975">
              <w:rPr>
                <w:rFonts w:ascii="Arial" w:hAnsi="Arial"/>
                <w:sz w:val="18"/>
                <w:szCs w:val="22"/>
                <w:lang w:eastAsia="sv-SE"/>
              </w:rPr>
              <w:t>SpCell</w:t>
            </w:r>
            <w:proofErr w:type="spellEnd"/>
            <w:r w:rsidRPr="00AE0975">
              <w:rPr>
                <w:rFonts w:ascii="Arial" w:hAnsi="Arial"/>
                <w:sz w:val="18"/>
                <w:szCs w:val="22"/>
                <w:lang w:eastAsia="sv-SE"/>
              </w:rPr>
              <w:t>.</w:t>
            </w:r>
          </w:p>
        </w:tc>
      </w:tr>
      <w:tr w:rsidR="00AE0975" w:rsidRPr="00AE0975" w14:paraId="5F812ECA"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674BC3B" w14:textId="77777777" w:rsidR="00AE0975" w:rsidRPr="00AE0975" w:rsidRDefault="00AE0975" w:rsidP="00AE0975">
            <w:pPr>
              <w:keepNext/>
              <w:keepLines/>
              <w:spacing w:after="0"/>
              <w:textAlignment w:val="baseline"/>
              <w:rPr>
                <w:rFonts w:ascii="Arial" w:hAnsi="Arial"/>
                <w:sz w:val="18"/>
                <w:szCs w:val="22"/>
                <w:lang w:eastAsia="sv-SE"/>
              </w:rPr>
            </w:pPr>
            <w:proofErr w:type="spellStart"/>
            <w:r w:rsidRPr="00AE0975">
              <w:rPr>
                <w:rFonts w:ascii="Arial" w:hAnsi="Arial"/>
                <w:b/>
                <w:i/>
                <w:sz w:val="18"/>
                <w:szCs w:val="22"/>
                <w:lang w:eastAsia="sv-SE"/>
              </w:rPr>
              <w:t>rlf-TimersAndConstants</w:t>
            </w:r>
            <w:proofErr w:type="spellEnd"/>
          </w:p>
          <w:p w14:paraId="376602AB"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Timers and constants for detecting and triggering cell-level radio link failure. For the SCG, </w:t>
            </w:r>
            <w:proofErr w:type="spellStart"/>
            <w:r w:rsidRPr="00AE0975">
              <w:rPr>
                <w:rFonts w:ascii="Arial" w:hAnsi="Arial"/>
                <w:i/>
                <w:sz w:val="18"/>
                <w:lang w:eastAsia="sv-SE"/>
              </w:rPr>
              <w:t>rlf-TimersAndConstants</w:t>
            </w:r>
            <w:proofErr w:type="spellEnd"/>
            <w:r w:rsidRPr="00AE0975">
              <w:rPr>
                <w:rFonts w:ascii="Arial" w:hAnsi="Arial"/>
                <w:sz w:val="18"/>
                <w:szCs w:val="22"/>
                <w:lang w:eastAsia="sv-SE"/>
              </w:rPr>
              <w:t xml:space="preserve"> can only be set to </w:t>
            </w:r>
            <w:r w:rsidRPr="00AE0975">
              <w:rPr>
                <w:rFonts w:ascii="Arial" w:hAnsi="Arial"/>
                <w:i/>
                <w:sz w:val="18"/>
                <w:szCs w:val="22"/>
                <w:lang w:eastAsia="sv-SE"/>
              </w:rPr>
              <w:t>setup</w:t>
            </w:r>
            <w:r w:rsidRPr="00AE0975">
              <w:rPr>
                <w:rFonts w:ascii="Arial" w:hAnsi="Arial"/>
                <w:sz w:val="18"/>
                <w:szCs w:val="22"/>
                <w:lang w:eastAsia="sv-SE"/>
              </w:rPr>
              <w:t xml:space="preserve"> and is always included at SCG addition.</w:t>
            </w:r>
          </w:p>
        </w:tc>
      </w:tr>
      <w:tr w:rsidR="00AE0975" w:rsidRPr="00AE0975" w14:paraId="1C7BD16B"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79ECDEF6" w14:textId="77777777" w:rsidR="00AE0975" w:rsidRPr="00AE0975" w:rsidRDefault="00AE0975" w:rsidP="00AE0975">
            <w:pPr>
              <w:keepNext/>
              <w:keepLines/>
              <w:spacing w:after="0"/>
              <w:textAlignment w:val="baseline"/>
              <w:rPr>
                <w:rFonts w:ascii="Arial" w:hAnsi="Arial"/>
                <w:sz w:val="18"/>
                <w:szCs w:val="22"/>
                <w:lang w:eastAsia="sv-SE"/>
              </w:rPr>
            </w:pPr>
            <w:proofErr w:type="spellStart"/>
            <w:r w:rsidRPr="00AE0975">
              <w:rPr>
                <w:rFonts w:ascii="Arial" w:hAnsi="Arial"/>
                <w:b/>
                <w:i/>
                <w:sz w:val="18"/>
                <w:szCs w:val="22"/>
                <w:lang w:eastAsia="sv-SE"/>
              </w:rPr>
              <w:t>servCellIndex</w:t>
            </w:r>
            <w:proofErr w:type="spellEnd"/>
          </w:p>
          <w:p w14:paraId="0F326C92" w14:textId="77777777" w:rsidR="00AE0975" w:rsidRPr="00AE0975" w:rsidRDefault="00AE0975" w:rsidP="00AE0975">
            <w:pPr>
              <w:keepNext/>
              <w:keepLines/>
              <w:spacing w:after="0"/>
              <w:textAlignment w:val="baseline"/>
              <w:rPr>
                <w:rFonts w:ascii="Arial" w:hAnsi="Arial"/>
                <w:sz w:val="18"/>
                <w:szCs w:val="22"/>
                <w:lang w:eastAsia="sv-SE"/>
              </w:rPr>
            </w:pPr>
            <w:r w:rsidRPr="00AE0975">
              <w:rPr>
                <w:rFonts w:ascii="Arial" w:hAnsi="Arial"/>
                <w:sz w:val="18"/>
                <w:szCs w:val="22"/>
                <w:lang w:eastAsia="sv-SE"/>
              </w:rPr>
              <w:t xml:space="preserve">Serving cell ID of a </w:t>
            </w:r>
            <w:proofErr w:type="spellStart"/>
            <w:r w:rsidRPr="00AE0975">
              <w:rPr>
                <w:rFonts w:ascii="Arial" w:hAnsi="Arial"/>
                <w:sz w:val="18"/>
                <w:szCs w:val="22"/>
                <w:lang w:eastAsia="sv-SE"/>
              </w:rPr>
              <w:t>PSCell</w:t>
            </w:r>
            <w:proofErr w:type="spellEnd"/>
            <w:r w:rsidRPr="00AE0975">
              <w:rPr>
                <w:rFonts w:ascii="Arial" w:hAnsi="Arial"/>
                <w:sz w:val="18"/>
                <w:szCs w:val="22"/>
                <w:lang w:eastAsia="sv-SE"/>
              </w:rPr>
              <w:t xml:space="preserve">. The </w:t>
            </w:r>
            <w:proofErr w:type="spellStart"/>
            <w:r w:rsidRPr="00AE0975">
              <w:rPr>
                <w:rFonts w:ascii="Arial" w:hAnsi="Arial"/>
                <w:sz w:val="18"/>
                <w:szCs w:val="22"/>
                <w:lang w:eastAsia="sv-SE"/>
              </w:rPr>
              <w:t>PCell</w:t>
            </w:r>
            <w:proofErr w:type="spellEnd"/>
            <w:r w:rsidRPr="00AE0975">
              <w:rPr>
                <w:rFonts w:ascii="Arial" w:hAnsi="Arial"/>
                <w:sz w:val="18"/>
                <w:szCs w:val="22"/>
                <w:lang w:eastAsia="sv-SE"/>
              </w:rPr>
              <w:t xml:space="preserve"> of the Master Cell Group uses ID = 0.</w:t>
            </w:r>
          </w:p>
        </w:tc>
      </w:tr>
    </w:tbl>
    <w:p w14:paraId="551DA812"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0975" w:rsidRPr="00AE0975" w14:paraId="53DF309C"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6DC5AF33" w14:textId="77777777" w:rsidR="00AE0975" w:rsidRPr="00AE0975" w:rsidRDefault="00AE0975" w:rsidP="00AE0975">
            <w:pPr>
              <w:keepNext/>
              <w:keepLines/>
              <w:spacing w:after="0"/>
              <w:jc w:val="center"/>
              <w:textAlignment w:val="baseline"/>
              <w:rPr>
                <w:rFonts w:ascii="Arial" w:hAnsi="Arial"/>
                <w:i/>
                <w:iCs/>
                <w:sz w:val="18"/>
                <w:lang w:eastAsia="sv-SE"/>
              </w:rPr>
            </w:pPr>
            <w:r w:rsidRPr="00AE0975">
              <w:rPr>
                <w:rFonts w:ascii="Arial" w:hAnsi="Arial"/>
                <w:b/>
                <w:i/>
                <w:iCs/>
                <w:sz w:val="18"/>
                <w:lang w:eastAsia="sv-SE"/>
              </w:rPr>
              <w:t>SL-</w:t>
            </w:r>
            <w:proofErr w:type="spellStart"/>
            <w:r w:rsidRPr="00AE0975">
              <w:rPr>
                <w:rFonts w:ascii="Arial" w:hAnsi="Arial"/>
                <w:b/>
                <w:i/>
                <w:iCs/>
                <w:sz w:val="18"/>
                <w:lang w:eastAsia="sv-SE"/>
              </w:rPr>
              <w:t>PathSwitchConfig</w:t>
            </w:r>
            <w:proofErr w:type="spellEnd"/>
            <w:r w:rsidRPr="00AE0975">
              <w:rPr>
                <w:rFonts w:ascii="Arial" w:hAnsi="Arial"/>
                <w:b/>
                <w:sz w:val="18"/>
                <w:lang w:eastAsia="sv-SE"/>
              </w:rPr>
              <w:t xml:space="preserve"> field descriptions</w:t>
            </w:r>
          </w:p>
        </w:tc>
      </w:tr>
      <w:tr w:rsidR="00AE0975" w:rsidRPr="00AE0975" w14:paraId="56E2A6FD"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3458BEE4" w14:textId="77777777" w:rsidR="00AE0975" w:rsidRPr="00AE0975" w:rsidRDefault="00AE0975" w:rsidP="00AE0975">
            <w:pPr>
              <w:keepNext/>
              <w:keepLines/>
              <w:spacing w:after="0"/>
              <w:textAlignment w:val="baseline"/>
              <w:rPr>
                <w:rFonts w:ascii="Arial" w:hAnsi="Arial"/>
                <w:b/>
                <w:bCs/>
                <w:i/>
                <w:iCs/>
                <w:sz w:val="18"/>
                <w:lang w:eastAsia="sv-SE"/>
              </w:rPr>
            </w:pPr>
            <w:proofErr w:type="spellStart"/>
            <w:r w:rsidRPr="00AE0975">
              <w:rPr>
                <w:rFonts w:ascii="Arial" w:hAnsi="Arial"/>
                <w:b/>
                <w:bCs/>
                <w:i/>
                <w:iCs/>
                <w:sz w:val="18"/>
                <w:lang w:eastAsia="sv-SE"/>
              </w:rPr>
              <w:t>targetRelayUE</w:t>
            </w:r>
            <w:proofErr w:type="spellEnd"/>
            <w:r w:rsidRPr="00AE0975">
              <w:rPr>
                <w:rFonts w:ascii="Arial" w:hAnsi="Arial"/>
                <w:b/>
                <w:bCs/>
                <w:i/>
                <w:iCs/>
                <w:sz w:val="18"/>
                <w:lang w:eastAsia="sv-SE"/>
              </w:rPr>
              <w:t>-Identity</w:t>
            </w:r>
          </w:p>
          <w:p w14:paraId="4BA01216"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Indicates the L2 source ID of the target L2 U2N Relay UE during path switch.</w:t>
            </w:r>
          </w:p>
        </w:tc>
      </w:tr>
      <w:tr w:rsidR="00AE0975" w:rsidRPr="00AE0975" w14:paraId="055B1AD6" w14:textId="77777777" w:rsidTr="00AE0975">
        <w:tc>
          <w:tcPr>
            <w:tcW w:w="14173" w:type="dxa"/>
            <w:tcBorders>
              <w:top w:val="single" w:sz="4" w:space="0" w:color="auto"/>
              <w:left w:val="single" w:sz="4" w:space="0" w:color="auto"/>
              <w:bottom w:val="single" w:sz="4" w:space="0" w:color="auto"/>
              <w:right w:val="single" w:sz="4" w:space="0" w:color="auto"/>
            </w:tcBorders>
            <w:hideMark/>
          </w:tcPr>
          <w:p w14:paraId="502D1F4F" w14:textId="77777777" w:rsidR="00AE0975" w:rsidRPr="00AE0975" w:rsidRDefault="00AE0975" w:rsidP="00AE0975">
            <w:pPr>
              <w:keepNext/>
              <w:keepLines/>
              <w:spacing w:after="0"/>
              <w:textAlignment w:val="baseline"/>
              <w:rPr>
                <w:rFonts w:ascii="Arial" w:hAnsi="Arial"/>
                <w:b/>
                <w:bCs/>
                <w:i/>
                <w:iCs/>
                <w:sz w:val="18"/>
                <w:lang w:eastAsia="sv-SE"/>
              </w:rPr>
            </w:pPr>
            <w:r w:rsidRPr="00AE0975">
              <w:rPr>
                <w:rFonts w:ascii="Arial" w:hAnsi="Arial"/>
                <w:b/>
                <w:bCs/>
                <w:i/>
                <w:iCs/>
                <w:sz w:val="18"/>
                <w:lang w:eastAsia="sv-SE"/>
              </w:rPr>
              <w:t>T420</w:t>
            </w:r>
          </w:p>
          <w:p w14:paraId="6E170D03"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Indicates the timer value of T420 to be used during path switch.</w:t>
            </w:r>
          </w:p>
        </w:tc>
      </w:tr>
    </w:tbl>
    <w:p w14:paraId="13214934" w14:textId="77777777" w:rsidR="00AE0975" w:rsidRPr="00AE0975" w:rsidRDefault="00AE0975" w:rsidP="00AE0975">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0975" w:rsidRPr="00AE0975" w14:paraId="63AA406E"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7F0211F9" w14:textId="77777777" w:rsidR="00AE0975" w:rsidRPr="00AE0975" w:rsidRDefault="00AE0975" w:rsidP="00AE0975">
            <w:pPr>
              <w:keepNext/>
              <w:keepLines/>
              <w:spacing w:after="0"/>
              <w:jc w:val="center"/>
              <w:textAlignment w:val="baseline"/>
              <w:rPr>
                <w:rFonts w:ascii="Arial" w:eastAsia="Calibri" w:hAnsi="Arial"/>
                <w:b/>
                <w:sz w:val="18"/>
                <w:szCs w:val="22"/>
                <w:lang w:eastAsia="sv-SE"/>
              </w:rPr>
            </w:pPr>
            <w:r w:rsidRPr="00AE0975">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78859B" w14:textId="77777777" w:rsidR="00AE0975" w:rsidRPr="00AE0975" w:rsidRDefault="00AE0975" w:rsidP="00AE0975">
            <w:pPr>
              <w:keepNext/>
              <w:keepLines/>
              <w:spacing w:after="0"/>
              <w:jc w:val="center"/>
              <w:textAlignment w:val="baseline"/>
              <w:rPr>
                <w:rFonts w:ascii="Arial" w:eastAsia="Calibri" w:hAnsi="Arial"/>
                <w:b/>
                <w:sz w:val="18"/>
                <w:szCs w:val="22"/>
                <w:lang w:eastAsia="sv-SE"/>
              </w:rPr>
            </w:pPr>
            <w:r w:rsidRPr="00AE0975">
              <w:rPr>
                <w:rFonts w:ascii="Arial" w:eastAsia="Calibri" w:hAnsi="Arial"/>
                <w:b/>
                <w:sz w:val="18"/>
                <w:szCs w:val="22"/>
                <w:lang w:eastAsia="sv-SE"/>
              </w:rPr>
              <w:t>Explanation</w:t>
            </w:r>
          </w:p>
        </w:tc>
      </w:tr>
      <w:tr w:rsidR="00AE0975" w:rsidRPr="00AE0975" w14:paraId="3DC761FD" w14:textId="77777777" w:rsidTr="00AE0975">
        <w:tc>
          <w:tcPr>
            <w:tcW w:w="4027" w:type="dxa"/>
            <w:tcBorders>
              <w:top w:val="single" w:sz="4" w:space="0" w:color="auto"/>
              <w:left w:val="single" w:sz="4" w:space="0" w:color="auto"/>
              <w:bottom w:val="single" w:sz="4" w:space="0" w:color="auto"/>
              <w:right w:val="single" w:sz="4" w:space="0" w:color="auto"/>
            </w:tcBorders>
          </w:tcPr>
          <w:p w14:paraId="1576B3D9" w14:textId="77777777" w:rsidR="00AE0975" w:rsidRPr="00AE0975" w:rsidRDefault="00AE0975" w:rsidP="00AE0975">
            <w:pPr>
              <w:keepNext/>
              <w:keepLines/>
              <w:spacing w:after="0"/>
              <w:textAlignment w:val="baseline"/>
              <w:rPr>
                <w:rFonts w:ascii="Arial" w:eastAsia="Calibri" w:hAnsi="Arial"/>
                <w:i/>
                <w:iCs/>
                <w:sz w:val="18"/>
                <w:lang w:eastAsia="sv-SE"/>
              </w:rPr>
            </w:pPr>
            <w:r w:rsidRPr="00AE0975">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05DE574A" w14:textId="77777777" w:rsidR="00AE0975" w:rsidRPr="00AE0975" w:rsidRDefault="00AE0975" w:rsidP="00AE0975">
            <w:pPr>
              <w:keepNext/>
              <w:keepLines/>
              <w:spacing w:after="0"/>
              <w:textAlignment w:val="baseline"/>
              <w:rPr>
                <w:rFonts w:ascii="Arial" w:eastAsia="Calibri" w:hAnsi="Arial"/>
                <w:sz w:val="18"/>
                <w:lang w:eastAsia="sv-SE"/>
              </w:rPr>
            </w:pPr>
            <w:r w:rsidRPr="00AE0975">
              <w:rPr>
                <w:rFonts w:ascii="Arial" w:eastAsia="Calibri" w:hAnsi="Arial"/>
                <w:sz w:val="18"/>
                <w:lang w:eastAsia="sv-SE"/>
              </w:rPr>
              <w:t xml:space="preserve">The field is optionally present, Need R, if </w:t>
            </w:r>
            <w:proofErr w:type="spellStart"/>
            <w:r w:rsidRPr="00AE0975">
              <w:rPr>
                <w:rFonts w:ascii="Arial" w:eastAsia="Calibri" w:hAnsi="Arial"/>
                <w:i/>
                <w:iCs/>
                <w:sz w:val="18"/>
                <w:lang w:eastAsia="sv-SE"/>
              </w:rPr>
              <w:t>uplinkTxSwitching</w:t>
            </w:r>
            <w:proofErr w:type="spellEnd"/>
            <w:r w:rsidRPr="00AE0975">
              <w:rPr>
                <w:rFonts w:ascii="Arial" w:eastAsia="Calibri" w:hAnsi="Arial"/>
                <w:sz w:val="18"/>
                <w:lang w:eastAsia="sv-SE"/>
              </w:rPr>
              <w:t xml:space="preserve"> is configured; otherwise it is absent, Need R.</w:t>
            </w:r>
          </w:p>
        </w:tc>
      </w:tr>
      <w:tr w:rsidR="00AE0975" w:rsidRPr="00AE0975" w14:paraId="18ABFD46"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2506F1EA" w14:textId="77777777" w:rsidR="00AE0975" w:rsidRPr="00AE0975" w:rsidRDefault="00AE0975" w:rsidP="00AE0975">
            <w:pPr>
              <w:keepNext/>
              <w:keepLines/>
              <w:spacing w:after="0"/>
              <w:textAlignment w:val="baseline"/>
              <w:rPr>
                <w:rFonts w:ascii="Arial" w:eastAsia="Calibri" w:hAnsi="Arial"/>
                <w:i/>
                <w:sz w:val="18"/>
                <w:szCs w:val="22"/>
                <w:lang w:eastAsia="sv-SE"/>
              </w:rPr>
            </w:pPr>
            <w:r w:rsidRPr="00AE0975">
              <w:rPr>
                <w:rFonts w:ascii="Arial" w:eastAsia="Calibri" w:hAnsi="Arial"/>
                <w:i/>
                <w:sz w:val="18"/>
                <w:szCs w:val="22"/>
                <w:lang w:eastAsia="sv-SE"/>
              </w:rPr>
              <w:t>BWP-</w:t>
            </w:r>
            <w:proofErr w:type="spellStart"/>
            <w:r w:rsidRPr="00AE0975">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7B7108"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AE0975" w:rsidRPr="00AE0975" w14:paraId="0CCCE748" w14:textId="77777777" w:rsidTr="00AE0975">
        <w:tc>
          <w:tcPr>
            <w:tcW w:w="4027" w:type="dxa"/>
            <w:tcBorders>
              <w:top w:val="single" w:sz="4" w:space="0" w:color="auto"/>
              <w:left w:val="single" w:sz="4" w:space="0" w:color="auto"/>
              <w:bottom w:val="single" w:sz="4" w:space="0" w:color="auto"/>
              <w:right w:val="single" w:sz="4" w:space="0" w:color="auto"/>
            </w:tcBorders>
          </w:tcPr>
          <w:p w14:paraId="19203735" w14:textId="77777777" w:rsidR="00AE0975" w:rsidRPr="00AE0975" w:rsidRDefault="00AE0975" w:rsidP="00AE0975">
            <w:pPr>
              <w:keepNext/>
              <w:keepLines/>
              <w:spacing w:after="0"/>
              <w:textAlignment w:val="baseline"/>
              <w:rPr>
                <w:rFonts w:ascii="Arial" w:eastAsia="Calibri" w:hAnsi="Arial"/>
                <w:i/>
                <w:sz w:val="18"/>
                <w:szCs w:val="22"/>
                <w:lang w:eastAsia="sv-SE"/>
              </w:rPr>
            </w:pPr>
            <w:proofErr w:type="spellStart"/>
            <w:r w:rsidRPr="00AE0975">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3F29864"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The field is mandatory present for the L2 U2N remote UE at path </w:t>
            </w:r>
            <w:r w:rsidRPr="00AE0975">
              <w:rPr>
                <w:rFonts w:ascii="Arial" w:eastAsia="Calibri" w:hAnsi="Arial" w:cs="Arial"/>
                <w:sz w:val="18"/>
                <w:szCs w:val="18"/>
              </w:rPr>
              <w:t>switch to the target L2 U2N Relay UE</w:t>
            </w:r>
            <w:r w:rsidRPr="00AE0975">
              <w:rPr>
                <w:rFonts w:ascii="Arial" w:eastAsia="Calibri" w:hAnsi="Arial"/>
                <w:sz w:val="18"/>
                <w:szCs w:val="22"/>
                <w:lang w:eastAsia="sv-SE"/>
              </w:rPr>
              <w:t>. It is absent otherwise.</w:t>
            </w:r>
          </w:p>
        </w:tc>
      </w:tr>
      <w:tr w:rsidR="00AE0975" w:rsidRPr="00AE0975" w14:paraId="4AFA8134" w14:textId="77777777" w:rsidTr="00AE0975">
        <w:tc>
          <w:tcPr>
            <w:tcW w:w="4027" w:type="dxa"/>
            <w:tcBorders>
              <w:top w:val="single" w:sz="4" w:space="0" w:color="auto"/>
              <w:left w:val="single" w:sz="4" w:space="0" w:color="auto"/>
              <w:bottom w:val="single" w:sz="4" w:space="0" w:color="auto"/>
              <w:right w:val="single" w:sz="4" w:space="0" w:color="auto"/>
            </w:tcBorders>
          </w:tcPr>
          <w:p w14:paraId="2BD17C6A" w14:textId="77777777" w:rsidR="00AE0975" w:rsidRPr="00AE0975" w:rsidRDefault="00AE0975" w:rsidP="00AE0975">
            <w:pPr>
              <w:keepNext/>
              <w:keepLines/>
              <w:spacing w:after="0"/>
              <w:textAlignment w:val="baseline"/>
              <w:rPr>
                <w:rFonts w:ascii="Arial" w:eastAsia="Calibri" w:hAnsi="Arial"/>
                <w:i/>
                <w:sz w:val="18"/>
                <w:szCs w:val="22"/>
                <w:lang w:eastAsia="sv-SE"/>
              </w:rPr>
            </w:pPr>
            <w:r w:rsidRPr="00AE0975">
              <w:rPr>
                <w:rFonts w:ascii="Arial" w:eastAsia="Calibri" w:hAnsi="Arial"/>
                <w:i/>
                <w:sz w:val="18"/>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E9EBE62"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rPr>
              <w:t xml:space="preserve">The field is optionally present, Need N, if </w:t>
            </w:r>
            <w:proofErr w:type="spellStart"/>
            <w:r w:rsidRPr="00AE0975">
              <w:rPr>
                <w:rFonts w:ascii="Arial" w:eastAsia="Calibri" w:hAnsi="Arial"/>
                <w:i/>
                <w:sz w:val="18"/>
                <w:szCs w:val="22"/>
              </w:rPr>
              <w:t>drx-ConfigSecondaryGroup</w:t>
            </w:r>
            <w:proofErr w:type="spellEnd"/>
            <w:r w:rsidRPr="00AE0975">
              <w:rPr>
                <w:rFonts w:ascii="Arial" w:eastAsia="Calibri" w:hAnsi="Arial"/>
                <w:sz w:val="18"/>
                <w:szCs w:val="22"/>
              </w:rPr>
              <w:t xml:space="preserve"> is configured. It is absent otherwise.</w:t>
            </w:r>
          </w:p>
        </w:tc>
      </w:tr>
      <w:tr w:rsidR="00AE0975" w:rsidRPr="00AE0975" w14:paraId="20A1CA49" w14:textId="77777777" w:rsidTr="00AE0975">
        <w:tc>
          <w:tcPr>
            <w:tcW w:w="4027" w:type="dxa"/>
            <w:tcBorders>
              <w:top w:val="single" w:sz="4" w:space="0" w:color="auto"/>
              <w:left w:val="single" w:sz="4" w:space="0" w:color="auto"/>
              <w:bottom w:val="single" w:sz="4" w:space="0" w:color="auto"/>
              <w:right w:val="single" w:sz="4" w:space="0" w:color="auto"/>
            </w:tcBorders>
          </w:tcPr>
          <w:p w14:paraId="073B8C4C" w14:textId="77777777" w:rsidR="00AE0975" w:rsidRPr="00AE0975" w:rsidRDefault="00AE0975" w:rsidP="00AE0975">
            <w:pPr>
              <w:keepNext/>
              <w:keepLines/>
              <w:spacing w:after="0"/>
              <w:textAlignment w:val="baseline"/>
              <w:rPr>
                <w:rFonts w:ascii="Arial" w:eastAsia="Calibri" w:hAnsi="Arial"/>
                <w:i/>
                <w:iCs/>
                <w:sz w:val="18"/>
                <w:szCs w:val="22"/>
              </w:rPr>
            </w:pPr>
            <w:proofErr w:type="spellStart"/>
            <w:r w:rsidRPr="00AE0975">
              <w:rPr>
                <w:rFonts w:ascii="Arial" w:hAnsi="Arial"/>
                <w:i/>
                <w:iCs/>
                <w:sz w:val="18"/>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2820260" w14:textId="77777777" w:rsidR="00AE0975" w:rsidRPr="00AE0975" w:rsidRDefault="00AE0975" w:rsidP="00AE0975">
            <w:pPr>
              <w:keepNext/>
              <w:keepLines/>
              <w:spacing w:after="0"/>
              <w:textAlignment w:val="baseline"/>
              <w:rPr>
                <w:rFonts w:ascii="Arial" w:eastAsia="Calibri" w:hAnsi="Arial"/>
                <w:sz w:val="18"/>
                <w:szCs w:val="22"/>
              </w:rPr>
            </w:pPr>
            <w:r w:rsidRPr="00AE0975">
              <w:rPr>
                <w:rFonts w:ascii="Arial" w:hAnsi="Arial"/>
                <w:sz w:val="18"/>
              </w:rPr>
              <w:t xml:space="preserve">The field is optionally present, Need R, if there is at least one per UE gap configured with </w:t>
            </w:r>
            <w:proofErr w:type="spellStart"/>
            <w:r w:rsidRPr="00AE0975">
              <w:rPr>
                <w:rFonts w:ascii="Arial" w:hAnsi="Arial"/>
                <w:i/>
                <w:iCs/>
                <w:sz w:val="18"/>
              </w:rPr>
              <w:t>preConfigInd</w:t>
            </w:r>
            <w:proofErr w:type="spellEnd"/>
            <w:r w:rsidRPr="00AE0975">
              <w:rPr>
                <w:rFonts w:ascii="Arial" w:hAnsi="Arial"/>
                <w:sz w:val="18"/>
              </w:rPr>
              <w:t xml:space="preserve"> or there is at least one per FR gap of the same FR which the </w:t>
            </w:r>
            <w:proofErr w:type="spellStart"/>
            <w:r w:rsidRPr="00AE0975">
              <w:rPr>
                <w:rFonts w:ascii="Arial" w:hAnsi="Arial"/>
                <w:sz w:val="18"/>
              </w:rPr>
              <w:t>SCell</w:t>
            </w:r>
            <w:proofErr w:type="spellEnd"/>
            <w:r w:rsidRPr="00AE0975">
              <w:rPr>
                <w:rFonts w:ascii="Arial" w:hAnsi="Arial"/>
                <w:sz w:val="18"/>
              </w:rPr>
              <w:t xml:space="preserve"> belongs to and configured with </w:t>
            </w:r>
            <w:proofErr w:type="spellStart"/>
            <w:r w:rsidRPr="00AE0975">
              <w:rPr>
                <w:rFonts w:ascii="Arial" w:hAnsi="Arial"/>
                <w:i/>
                <w:iCs/>
                <w:sz w:val="18"/>
              </w:rPr>
              <w:t>preConfigInd</w:t>
            </w:r>
            <w:proofErr w:type="spellEnd"/>
            <w:r w:rsidRPr="00AE0975">
              <w:rPr>
                <w:rFonts w:ascii="Arial" w:hAnsi="Arial"/>
                <w:sz w:val="18"/>
              </w:rPr>
              <w:t>. It is absent, Need R, otherwise.</w:t>
            </w:r>
          </w:p>
        </w:tc>
      </w:tr>
      <w:tr w:rsidR="00AE0975" w:rsidRPr="00AE0975" w14:paraId="6F9A2BF6"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79DA08D7" w14:textId="77777777" w:rsidR="00AE0975" w:rsidRPr="00AE0975" w:rsidRDefault="00AE0975" w:rsidP="00AE0975">
            <w:pPr>
              <w:keepNext/>
              <w:keepLines/>
              <w:spacing w:after="0"/>
              <w:textAlignment w:val="baseline"/>
              <w:rPr>
                <w:rFonts w:ascii="Arial" w:eastAsia="Calibri" w:hAnsi="Arial"/>
                <w:i/>
                <w:sz w:val="18"/>
                <w:szCs w:val="22"/>
                <w:lang w:eastAsia="sv-SE"/>
              </w:rPr>
            </w:pPr>
            <w:proofErr w:type="spellStart"/>
            <w:r w:rsidRPr="00AE0975">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921465" w14:textId="77777777" w:rsidR="00AE0975" w:rsidRPr="00AE0975" w:rsidRDefault="00AE0975" w:rsidP="00AE0975">
            <w:pPr>
              <w:keepNext/>
              <w:keepLines/>
              <w:spacing w:after="0"/>
              <w:textAlignment w:val="baseline"/>
              <w:rPr>
                <w:rFonts w:ascii="Arial" w:eastAsia="Calibri" w:hAnsi="Arial"/>
                <w:sz w:val="18"/>
                <w:szCs w:val="22"/>
              </w:rPr>
            </w:pPr>
            <w:r w:rsidRPr="00AE0975">
              <w:rPr>
                <w:rFonts w:ascii="Arial" w:eastAsia="Calibri" w:hAnsi="Arial" w:cs="Arial"/>
                <w:sz w:val="18"/>
                <w:szCs w:val="18"/>
                <w:lang w:eastAsia="sv-SE"/>
              </w:rPr>
              <w:t xml:space="preserve">The field is mandatory present in </w:t>
            </w:r>
            <w:r w:rsidRPr="00AE0975">
              <w:rPr>
                <w:rFonts w:ascii="Arial" w:eastAsia="Calibri" w:hAnsi="Arial" w:cs="Arial"/>
                <w:sz w:val="18"/>
                <w:szCs w:val="18"/>
              </w:rPr>
              <w:t>t</w:t>
            </w:r>
            <w:r w:rsidRPr="00AE0975">
              <w:rPr>
                <w:rFonts w:ascii="Arial" w:eastAsia="Calibri" w:hAnsi="Arial"/>
                <w:sz w:val="18"/>
                <w:szCs w:val="22"/>
              </w:rPr>
              <w:t xml:space="preserve">he </w:t>
            </w:r>
            <w:proofErr w:type="spellStart"/>
            <w:r w:rsidRPr="00AE0975">
              <w:rPr>
                <w:rFonts w:ascii="Arial" w:eastAsia="Calibri" w:hAnsi="Arial"/>
                <w:i/>
                <w:sz w:val="18"/>
                <w:szCs w:val="22"/>
              </w:rPr>
              <w:t>RRCReconfiguration</w:t>
            </w:r>
            <w:proofErr w:type="spellEnd"/>
            <w:r w:rsidRPr="00AE0975">
              <w:rPr>
                <w:rFonts w:ascii="Arial" w:eastAsia="Calibri" w:hAnsi="Arial"/>
                <w:sz w:val="18"/>
                <w:szCs w:val="22"/>
              </w:rPr>
              <w:t xml:space="preserve"> message:</w:t>
            </w:r>
          </w:p>
          <w:p w14:paraId="4B253CEF" w14:textId="77777777" w:rsidR="00AE0975" w:rsidRPr="00AE0975" w:rsidRDefault="00AE0975" w:rsidP="00AE0975">
            <w:pPr>
              <w:spacing w:after="0"/>
              <w:ind w:left="568" w:hanging="284"/>
              <w:textAlignment w:val="baseline"/>
              <w:rPr>
                <w:rFonts w:ascii="Arial" w:eastAsia="Calibri" w:hAnsi="Arial" w:cs="Arial"/>
                <w:sz w:val="18"/>
                <w:szCs w:val="18"/>
              </w:rPr>
            </w:pPr>
            <w:r w:rsidRPr="00AE0975">
              <w:rPr>
                <w:rFonts w:ascii="Arial" w:eastAsia="Calibri" w:hAnsi="Arial" w:cs="Arial"/>
                <w:sz w:val="18"/>
                <w:szCs w:val="18"/>
              </w:rPr>
              <w:t>-</w:t>
            </w:r>
            <w:r w:rsidRPr="00AE0975">
              <w:rPr>
                <w:rFonts w:ascii="Arial" w:eastAsia="Calibri" w:hAnsi="Arial" w:cs="Arial"/>
                <w:sz w:val="18"/>
                <w:szCs w:val="18"/>
              </w:rPr>
              <w:tab/>
              <w:t xml:space="preserve">in each configured </w:t>
            </w:r>
            <w:proofErr w:type="spellStart"/>
            <w:r w:rsidRPr="00AE0975">
              <w:rPr>
                <w:rFonts w:ascii="Arial" w:eastAsia="Calibri" w:hAnsi="Arial" w:cs="Arial"/>
                <w:i/>
                <w:sz w:val="18"/>
                <w:szCs w:val="18"/>
              </w:rPr>
              <w:t>CellGroupConfig</w:t>
            </w:r>
            <w:proofErr w:type="spellEnd"/>
            <w:r w:rsidRPr="00AE0975">
              <w:rPr>
                <w:rFonts w:ascii="Arial" w:eastAsia="Calibri" w:hAnsi="Arial" w:cs="Arial"/>
                <w:sz w:val="18"/>
                <w:szCs w:val="18"/>
              </w:rPr>
              <w:t xml:space="preserve"> for which the </w:t>
            </w:r>
            <w:proofErr w:type="spellStart"/>
            <w:r w:rsidRPr="00AE0975">
              <w:rPr>
                <w:rFonts w:ascii="Arial" w:eastAsia="Calibri" w:hAnsi="Arial" w:cs="Arial"/>
                <w:sz w:val="18"/>
                <w:szCs w:val="18"/>
              </w:rPr>
              <w:t>SpCell</w:t>
            </w:r>
            <w:proofErr w:type="spellEnd"/>
            <w:r w:rsidRPr="00AE0975">
              <w:rPr>
                <w:rFonts w:ascii="Arial" w:eastAsia="Calibri" w:hAnsi="Arial" w:cs="Arial"/>
                <w:sz w:val="18"/>
                <w:szCs w:val="18"/>
              </w:rPr>
              <w:t xml:space="preserve"> changes,</w:t>
            </w:r>
          </w:p>
          <w:p w14:paraId="6E9F7949" w14:textId="77777777" w:rsidR="00AE0975" w:rsidRPr="00AE0975" w:rsidRDefault="00AE0975" w:rsidP="00AE0975">
            <w:pPr>
              <w:spacing w:after="0"/>
              <w:ind w:left="568" w:hanging="284"/>
              <w:textAlignment w:val="baseline"/>
              <w:rPr>
                <w:rFonts w:ascii="Arial" w:eastAsia="Calibri" w:hAnsi="Arial"/>
                <w:i/>
                <w:sz w:val="18"/>
                <w:szCs w:val="22"/>
              </w:rPr>
            </w:pPr>
            <w:r w:rsidRPr="00AE0975">
              <w:rPr>
                <w:rFonts w:ascii="Arial" w:eastAsia="Calibri" w:hAnsi="Arial"/>
                <w:sz w:val="18"/>
                <w:szCs w:val="22"/>
              </w:rPr>
              <w:t>-</w:t>
            </w:r>
            <w:r w:rsidRPr="00AE0975">
              <w:rPr>
                <w:rFonts w:ascii="Arial" w:eastAsia="Calibri" w:hAnsi="Arial"/>
                <w:sz w:val="18"/>
                <w:szCs w:val="22"/>
              </w:rPr>
              <w:tab/>
              <w:t xml:space="preserve">in the </w:t>
            </w:r>
            <w:proofErr w:type="spellStart"/>
            <w:r w:rsidRPr="00AE0975">
              <w:rPr>
                <w:rFonts w:ascii="Arial" w:eastAsia="Calibri" w:hAnsi="Arial"/>
                <w:i/>
                <w:sz w:val="18"/>
                <w:szCs w:val="22"/>
              </w:rPr>
              <w:t>masterCellGroup</w:t>
            </w:r>
            <w:proofErr w:type="spellEnd"/>
            <w:r w:rsidRPr="00AE0975">
              <w:rPr>
                <w:rFonts w:ascii="Arial" w:eastAsia="Calibri" w:hAnsi="Arial"/>
                <w:i/>
                <w:sz w:val="18"/>
                <w:szCs w:val="22"/>
              </w:rPr>
              <w:t>:</w:t>
            </w:r>
          </w:p>
          <w:p w14:paraId="76FCC4E6" w14:textId="77777777" w:rsidR="00AE0975" w:rsidRPr="00AE0975" w:rsidRDefault="00AE0975" w:rsidP="00AE0975">
            <w:pPr>
              <w:spacing w:after="0"/>
              <w:ind w:left="851" w:hanging="284"/>
              <w:textAlignment w:val="baseline"/>
              <w:rPr>
                <w:rFonts w:ascii="Arial" w:eastAsia="Calibri" w:hAnsi="Arial"/>
                <w:sz w:val="18"/>
                <w:szCs w:val="22"/>
              </w:rPr>
            </w:pPr>
            <w:r w:rsidRPr="00AE0975">
              <w:rPr>
                <w:rFonts w:ascii="Arial" w:eastAsia="Calibri" w:hAnsi="Arial" w:cs="Arial"/>
                <w:sz w:val="18"/>
                <w:szCs w:val="18"/>
              </w:rPr>
              <w:t>-</w:t>
            </w:r>
            <w:r w:rsidRPr="00AE0975">
              <w:rPr>
                <w:rFonts w:ascii="Arial" w:eastAsia="Calibri" w:hAnsi="Arial" w:cs="Arial"/>
                <w:sz w:val="18"/>
                <w:szCs w:val="18"/>
              </w:rPr>
              <w:tab/>
            </w:r>
            <w:r w:rsidRPr="00AE0975">
              <w:rPr>
                <w:rFonts w:ascii="Arial" w:eastAsia="Calibri" w:hAnsi="Arial"/>
                <w:sz w:val="18"/>
                <w:szCs w:val="22"/>
              </w:rPr>
              <w:t xml:space="preserve">at change of AS security key derived from </w:t>
            </w:r>
            <w:proofErr w:type="spellStart"/>
            <w:r w:rsidRPr="00AE0975">
              <w:rPr>
                <w:rFonts w:ascii="Arial" w:eastAsia="Calibri" w:hAnsi="Arial"/>
                <w:sz w:val="18"/>
                <w:szCs w:val="22"/>
              </w:rPr>
              <w:t>K</w:t>
            </w:r>
            <w:r w:rsidRPr="00AE0975">
              <w:rPr>
                <w:rFonts w:ascii="Arial" w:eastAsia="Calibri" w:hAnsi="Arial"/>
                <w:sz w:val="18"/>
                <w:szCs w:val="22"/>
                <w:vertAlign w:val="subscript"/>
              </w:rPr>
              <w:t>gNB</w:t>
            </w:r>
            <w:proofErr w:type="spellEnd"/>
            <w:r w:rsidRPr="00AE0975">
              <w:rPr>
                <w:rFonts w:ascii="Arial" w:eastAsia="Calibri" w:hAnsi="Arial"/>
                <w:sz w:val="18"/>
                <w:szCs w:val="22"/>
              </w:rPr>
              <w:t>,</w:t>
            </w:r>
          </w:p>
          <w:p w14:paraId="5A1AB499" w14:textId="77777777" w:rsidR="00AE0975" w:rsidRPr="00AE0975" w:rsidRDefault="00AE0975" w:rsidP="00AE0975">
            <w:pPr>
              <w:spacing w:after="0"/>
              <w:ind w:left="851" w:hanging="284"/>
              <w:textAlignment w:val="baseline"/>
              <w:rPr>
                <w:rFonts w:ascii="Arial" w:eastAsia="Calibri" w:hAnsi="Arial"/>
                <w:sz w:val="18"/>
                <w:szCs w:val="22"/>
              </w:rPr>
            </w:pPr>
            <w:r w:rsidRPr="00AE0975">
              <w:rPr>
                <w:rFonts w:ascii="Arial" w:eastAsia="Calibri" w:hAnsi="Arial"/>
                <w:sz w:val="18"/>
                <w:szCs w:val="22"/>
              </w:rPr>
              <w:t>-</w:t>
            </w:r>
            <w:r w:rsidRPr="00AE0975">
              <w:rPr>
                <w:rFonts w:ascii="Arial" w:eastAsia="Calibri" w:hAnsi="Arial"/>
                <w:sz w:val="18"/>
                <w:szCs w:val="22"/>
              </w:rPr>
              <w:tab/>
              <w:t xml:space="preserve">in an </w:t>
            </w:r>
            <w:proofErr w:type="spellStart"/>
            <w:r w:rsidRPr="00AE0975">
              <w:rPr>
                <w:rFonts w:ascii="Arial" w:eastAsia="Calibri" w:hAnsi="Arial"/>
                <w:i/>
                <w:sz w:val="18"/>
                <w:szCs w:val="22"/>
              </w:rPr>
              <w:t>RRCReconfiguration</w:t>
            </w:r>
            <w:proofErr w:type="spellEnd"/>
            <w:r w:rsidRPr="00AE0975">
              <w:rPr>
                <w:rFonts w:ascii="Arial" w:eastAsia="Calibri" w:hAnsi="Arial"/>
                <w:sz w:val="18"/>
                <w:szCs w:val="22"/>
              </w:rPr>
              <w:t xml:space="preserve"> message contained in a </w:t>
            </w:r>
            <w:proofErr w:type="spellStart"/>
            <w:r w:rsidRPr="00AE0975">
              <w:rPr>
                <w:rFonts w:ascii="Arial" w:eastAsia="Calibri" w:hAnsi="Arial"/>
                <w:i/>
                <w:sz w:val="18"/>
                <w:szCs w:val="22"/>
              </w:rPr>
              <w:t>DLInformationTransferMRDC</w:t>
            </w:r>
            <w:proofErr w:type="spellEnd"/>
            <w:r w:rsidRPr="00AE0975">
              <w:rPr>
                <w:rFonts w:ascii="Arial" w:eastAsia="Calibri" w:hAnsi="Arial"/>
                <w:sz w:val="18"/>
                <w:szCs w:val="22"/>
              </w:rPr>
              <w:t xml:space="preserve"> message,</w:t>
            </w:r>
          </w:p>
          <w:p w14:paraId="4D8F33F6" w14:textId="77777777" w:rsidR="00AE0975" w:rsidRPr="00AE0975" w:rsidRDefault="00AE0975" w:rsidP="00AE0975">
            <w:pPr>
              <w:spacing w:after="0"/>
              <w:ind w:left="851" w:hanging="284"/>
              <w:textAlignment w:val="baseline"/>
              <w:rPr>
                <w:rFonts w:ascii="Arial" w:eastAsia="Calibri" w:hAnsi="Arial"/>
                <w:sz w:val="18"/>
                <w:szCs w:val="22"/>
              </w:rPr>
            </w:pPr>
            <w:r w:rsidRPr="00AE0975">
              <w:rPr>
                <w:rFonts w:ascii="Arial" w:eastAsia="Calibri" w:hAnsi="Arial" w:cs="Arial"/>
                <w:sz w:val="18"/>
                <w:szCs w:val="22"/>
              </w:rPr>
              <w:t>-</w:t>
            </w:r>
            <w:r w:rsidRPr="00AE0975">
              <w:rPr>
                <w:rFonts w:ascii="Arial" w:eastAsia="Calibri" w:hAnsi="Arial"/>
                <w:sz w:val="18"/>
                <w:szCs w:val="22"/>
              </w:rPr>
              <w:tab/>
              <w:t xml:space="preserve">path switch of L2 U2N remote UE to the target </w:t>
            </w:r>
            <w:proofErr w:type="spellStart"/>
            <w:r w:rsidRPr="00AE0975">
              <w:rPr>
                <w:rFonts w:ascii="Arial" w:eastAsia="Calibri" w:hAnsi="Arial"/>
                <w:sz w:val="18"/>
                <w:szCs w:val="22"/>
              </w:rPr>
              <w:t>PCell</w:t>
            </w:r>
            <w:proofErr w:type="spellEnd"/>
            <w:r w:rsidRPr="00AE0975">
              <w:rPr>
                <w:rFonts w:ascii="Arial" w:eastAsia="Calibri" w:hAnsi="Arial"/>
                <w:sz w:val="18"/>
                <w:szCs w:val="22"/>
              </w:rPr>
              <w:t>,</w:t>
            </w:r>
          </w:p>
          <w:p w14:paraId="09C9512B" w14:textId="77777777" w:rsidR="00AE0975" w:rsidRPr="00AE0975" w:rsidRDefault="00AE0975" w:rsidP="00AE0975">
            <w:pPr>
              <w:spacing w:after="0"/>
              <w:ind w:left="851" w:hanging="284"/>
              <w:textAlignment w:val="baseline"/>
              <w:rPr>
                <w:rFonts w:ascii="Arial" w:eastAsia="Calibri" w:hAnsi="Arial" w:cs="Arial"/>
                <w:sz w:val="18"/>
                <w:szCs w:val="18"/>
              </w:rPr>
            </w:pPr>
            <w:r w:rsidRPr="00AE0975">
              <w:rPr>
                <w:rFonts w:ascii="Arial" w:eastAsia="Calibri" w:hAnsi="Arial" w:cs="Arial"/>
                <w:sz w:val="18"/>
                <w:szCs w:val="22"/>
              </w:rPr>
              <w:t>-</w:t>
            </w:r>
            <w:r w:rsidRPr="00AE0975">
              <w:rPr>
                <w:rFonts w:ascii="Arial" w:eastAsia="Calibri" w:hAnsi="Arial"/>
                <w:sz w:val="18"/>
                <w:szCs w:val="22"/>
              </w:rPr>
              <w:tab/>
            </w:r>
            <w:r w:rsidRPr="00AE0975">
              <w:rPr>
                <w:rFonts w:ascii="Arial" w:eastAsia="Calibri" w:hAnsi="Arial" w:cs="Arial"/>
                <w:sz w:val="18"/>
                <w:szCs w:val="18"/>
              </w:rPr>
              <w:t xml:space="preserve">path switch </w:t>
            </w:r>
            <w:r w:rsidRPr="00AE0975">
              <w:rPr>
                <w:rFonts w:ascii="Arial" w:eastAsia="Calibri" w:hAnsi="Arial"/>
                <w:sz w:val="18"/>
                <w:szCs w:val="22"/>
              </w:rPr>
              <w:t xml:space="preserve">of L2 U2N remote UE </w:t>
            </w:r>
            <w:r w:rsidRPr="00AE0975">
              <w:rPr>
                <w:rFonts w:ascii="Arial" w:eastAsia="Calibri" w:hAnsi="Arial" w:cs="Arial"/>
                <w:sz w:val="18"/>
                <w:szCs w:val="18"/>
              </w:rPr>
              <w:t>to the target L2 U2N Relay UE,</w:t>
            </w:r>
          </w:p>
          <w:p w14:paraId="0B3B8836" w14:textId="77777777" w:rsidR="00AE0975" w:rsidRPr="00AE0975" w:rsidRDefault="00AE0975" w:rsidP="00AE0975">
            <w:pPr>
              <w:spacing w:after="0"/>
              <w:ind w:left="568" w:hanging="284"/>
              <w:textAlignment w:val="baseline"/>
              <w:rPr>
                <w:rFonts w:ascii="Arial" w:eastAsia="Calibri" w:hAnsi="Arial"/>
                <w:sz w:val="18"/>
                <w:szCs w:val="22"/>
              </w:rPr>
            </w:pPr>
            <w:r w:rsidRPr="00AE0975">
              <w:rPr>
                <w:rFonts w:ascii="Arial" w:hAnsi="Arial" w:cs="Arial"/>
                <w:sz w:val="18"/>
                <w:szCs w:val="18"/>
                <w:lang w:eastAsia="x-none"/>
              </w:rPr>
              <w:t>-</w:t>
            </w:r>
            <w:r w:rsidRPr="00AE0975">
              <w:rPr>
                <w:rFonts w:ascii="Arial" w:hAnsi="Arial" w:cs="Arial"/>
                <w:sz w:val="18"/>
                <w:szCs w:val="18"/>
                <w:lang w:eastAsia="x-none"/>
              </w:rPr>
              <w:tab/>
            </w:r>
            <w:r w:rsidRPr="00AE0975">
              <w:rPr>
                <w:rFonts w:ascii="Arial" w:eastAsia="Calibri" w:hAnsi="Arial"/>
                <w:sz w:val="18"/>
                <w:szCs w:val="22"/>
              </w:rPr>
              <w:t xml:space="preserve">in the </w:t>
            </w:r>
            <w:proofErr w:type="spellStart"/>
            <w:r w:rsidRPr="00AE0975">
              <w:rPr>
                <w:rFonts w:ascii="Arial" w:eastAsia="Calibri" w:hAnsi="Arial"/>
                <w:i/>
                <w:sz w:val="18"/>
                <w:szCs w:val="22"/>
              </w:rPr>
              <w:t>secondaryCellGroup</w:t>
            </w:r>
            <w:proofErr w:type="spellEnd"/>
            <w:r w:rsidRPr="00AE0975">
              <w:rPr>
                <w:rFonts w:ascii="Arial" w:eastAsia="Calibri" w:hAnsi="Arial"/>
                <w:sz w:val="18"/>
                <w:szCs w:val="22"/>
              </w:rPr>
              <w:t xml:space="preserve"> at:</w:t>
            </w:r>
          </w:p>
          <w:p w14:paraId="05E52BD4" w14:textId="77777777" w:rsidR="00AE0975" w:rsidRPr="00AE0975" w:rsidRDefault="00AE0975" w:rsidP="00AE0975">
            <w:pPr>
              <w:spacing w:after="0"/>
              <w:ind w:left="851" w:hanging="284"/>
              <w:textAlignment w:val="baseline"/>
              <w:rPr>
                <w:rFonts w:ascii="Arial" w:eastAsia="Calibri" w:hAnsi="Arial" w:cs="Arial"/>
                <w:sz w:val="18"/>
                <w:szCs w:val="18"/>
              </w:rPr>
            </w:pPr>
            <w:r w:rsidRPr="00AE0975">
              <w:rPr>
                <w:rFonts w:ascii="Arial" w:eastAsia="Calibri" w:hAnsi="Arial" w:cs="Arial"/>
                <w:sz w:val="18"/>
                <w:szCs w:val="18"/>
              </w:rPr>
              <w:t>-</w:t>
            </w:r>
            <w:r w:rsidRPr="00AE0975">
              <w:rPr>
                <w:rFonts w:ascii="Arial" w:eastAsia="Calibri" w:hAnsi="Arial" w:cs="Arial"/>
                <w:sz w:val="18"/>
                <w:szCs w:val="18"/>
              </w:rPr>
              <w:tab/>
            </w:r>
            <w:proofErr w:type="spellStart"/>
            <w:r w:rsidRPr="00AE0975">
              <w:rPr>
                <w:rFonts w:ascii="Arial" w:eastAsia="Calibri" w:hAnsi="Arial" w:cs="Arial"/>
                <w:sz w:val="18"/>
                <w:szCs w:val="18"/>
              </w:rPr>
              <w:t>PSCell</w:t>
            </w:r>
            <w:proofErr w:type="spellEnd"/>
            <w:r w:rsidRPr="00AE0975">
              <w:rPr>
                <w:rFonts w:ascii="Arial" w:eastAsia="Calibri" w:hAnsi="Arial" w:cs="Arial"/>
                <w:sz w:val="18"/>
                <w:szCs w:val="18"/>
              </w:rPr>
              <w:t xml:space="preserve"> addition,</w:t>
            </w:r>
          </w:p>
          <w:p w14:paraId="43CF1DEF" w14:textId="77777777" w:rsidR="00AE0975" w:rsidRPr="00AE0975" w:rsidRDefault="00AE0975" w:rsidP="00AE0975">
            <w:pPr>
              <w:spacing w:after="0"/>
              <w:ind w:left="851" w:hanging="284"/>
              <w:textAlignment w:val="baseline"/>
              <w:rPr>
                <w:rFonts w:ascii="Arial" w:eastAsia="Calibri" w:hAnsi="Arial" w:cs="Arial"/>
                <w:sz w:val="18"/>
                <w:szCs w:val="18"/>
              </w:rPr>
            </w:pPr>
            <w:r w:rsidRPr="00AE0975">
              <w:rPr>
                <w:rFonts w:ascii="Arial" w:eastAsia="Calibri" w:hAnsi="Arial" w:cs="Arial"/>
                <w:sz w:val="18"/>
                <w:szCs w:val="18"/>
              </w:rPr>
              <w:t>-</w:t>
            </w:r>
            <w:r w:rsidRPr="00AE0975">
              <w:rPr>
                <w:rFonts w:ascii="Arial" w:eastAsia="Calibri" w:hAnsi="Arial" w:cs="Arial"/>
                <w:sz w:val="18"/>
                <w:szCs w:val="18"/>
              </w:rPr>
              <w:tab/>
              <w:t>SCG resume with NR-DC or (NG)EN-DC,</w:t>
            </w:r>
          </w:p>
          <w:p w14:paraId="7BBC4352" w14:textId="77777777" w:rsidR="00AE0975" w:rsidRPr="00AE0975" w:rsidRDefault="00AE0975" w:rsidP="00AE0975">
            <w:pPr>
              <w:spacing w:after="0"/>
              <w:ind w:left="851" w:hanging="284"/>
              <w:textAlignment w:val="baseline"/>
              <w:rPr>
                <w:rFonts w:ascii="Arial" w:eastAsia="Calibri" w:hAnsi="Arial" w:cs="Arial"/>
                <w:sz w:val="18"/>
                <w:szCs w:val="18"/>
              </w:rPr>
            </w:pPr>
            <w:r w:rsidRPr="00AE0975">
              <w:rPr>
                <w:rFonts w:ascii="Arial" w:eastAsia="Calibri" w:hAnsi="Arial" w:cs="Arial"/>
                <w:sz w:val="18"/>
                <w:szCs w:val="18"/>
              </w:rPr>
              <w:t>-</w:t>
            </w:r>
            <w:r w:rsidRPr="00AE0975">
              <w:rPr>
                <w:rFonts w:ascii="Arial" w:eastAsia="Calibri" w:hAnsi="Arial" w:cs="Arial"/>
                <w:sz w:val="18"/>
                <w:szCs w:val="18"/>
              </w:rPr>
              <w:tab/>
            </w:r>
            <w:r w:rsidRPr="00AE0975">
              <w:rPr>
                <w:rFonts w:ascii="Arial" w:hAnsi="Arial" w:cs="Arial"/>
                <w:sz w:val="18"/>
                <w:szCs w:val="18"/>
                <w:lang w:eastAsia="zh-CN"/>
              </w:rPr>
              <w:t>update</w:t>
            </w:r>
            <w:r w:rsidRPr="00AE0975">
              <w:rPr>
                <w:rFonts w:ascii="Arial" w:eastAsia="Calibri" w:hAnsi="Arial" w:cs="Arial"/>
                <w:sz w:val="18"/>
                <w:szCs w:val="18"/>
              </w:rPr>
              <w:t xml:space="preserve"> of required SI for </w:t>
            </w:r>
            <w:proofErr w:type="spellStart"/>
            <w:r w:rsidRPr="00AE0975">
              <w:rPr>
                <w:rFonts w:ascii="Arial" w:eastAsia="Calibri" w:hAnsi="Arial" w:cs="Arial"/>
                <w:sz w:val="18"/>
                <w:szCs w:val="18"/>
              </w:rPr>
              <w:t>PSCell</w:t>
            </w:r>
            <w:proofErr w:type="spellEnd"/>
            <w:r w:rsidRPr="00AE0975">
              <w:rPr>
                <w:rFonts w:ascii="Arial" w:eastAsia="Calibri" w:hAnsi="Arial" w:cs="Arial"/>
                <w:sz w:val="18"/>
                <w:szCs w:val="18"/>
              </w:rPr>
              <w:t>,</w:t>
            </w:r>
          </w:p>
          <w:p w14:paraId="006F9768" w14:textId="77777777" w:rsidR="00AE0975" w:rsidRPr="00AE0975" w:rsidRDefault="00AE0975" w:rsidP="00AE0975">
            <w:pPr>
              <w:spacing w:after="0"/>
              <w:ind w:left="851" w:hanging="284"/>
              <w:textAlignment w:val="baseline"/>
              <w:rPr>
                <w:rFonts w:ascii="Arial" w:eastAsia="Calibri" w:hAnsi="Arial" w:cs="Arial"/>
                <w:sz w:val="18"/>
                <w:szCs w:val="18"/>
              </w:rPr>
            </w:pPr>
            <w:r w:rsidRPr="00AE0975">
              <w:rPr>
                <w:rFonts w:ascii="Arial" w:eastAsia="Calibri" w:hAnsi="Arial" w:cs="Arial"/>
                <w:sz w:val="18"/>
                <w:szCs w:val="18"/>
              </w:rPr>
              <w:t>-</w:t>
            </w:r>
            <w:r w:rsidRPr="00AE0975">
              <w:rPr>
                <w:rFonts w:ascii="Arial" w:eastAsia="Calibri" w:hAnsi="Arial" w:cs="Arial"/>
                <w:sz w:val="18"/>
                <w:szCs w:val="18"/>
              </w:rPr>
              <w:tab/>
              <w:t xml:space="preserve">change of </w:t>
            </w:r>
            <w:r w:rsidRPr="00AE0975">
              <w:rPr>
                <w:rFonts w:ascii="Arial" w:hAnsi="Arial" w:cs="Arial"/>
                <w:sz w:val="18"/>
                <w:szCs w:val="18"/>
              </w:rPr>
              <w:t xml:space="preserve">AS </w:t>
            </w:r>
            <w:r w:rsidRPr="00AE0975">
              <w:rPr>
                <w:rFonts w:ascii="Arial" w:eastAsia="Calibri" w:hAnsi="Arial" w:cs="Arial"/>
                <w:sz w:val="18"/>
                <w:szCs w:val="18"/>
              </w:rPr>
              <w:t xml:space="preserve">security key </w:t>
            </w:r>
            <w:r w:rsidRPr="00AE0975">
              <w:rPr>
                <w:rFonts w:ascii="Arial" w:hAnsi="Arial" w:cs="Arial"/>
                <w:sz w:val="18"/>
                <w:szCs w:val="18"/>
              </w:rPr>
              <w:t>derived from S-</w:t>
            </w:r>
            <w:proofErr w:type="spellStart"/>
            <w:r w:rsidRPr="00AE0975">
              <w:rPr>
                <w:rFonts w:ascii="Arial" w:hAnsi="Arial" w:cs="Arial"/>
                <w:sz w:val="18"/>
                <w:szCs w:val="18"/>
              </w:rPr>
              <w:t>K</w:t>
            </w:r>
            <w:r w:rsidRPr="00AE0975">
              <w:rPr>
                <w:rFonts w:ascii="Arial" w:hAnsi="Arial" w:cs="Arial"/>
                <w:sz w:val="18"/>
                <w:szCs w:val="18"/>
                <w:vertAlign w:val="subscript"/>
              </w:rPr>
              <w:t>gNB</w:t>
            </w:r>
            <w:proofErr w:type="spellEnd"/>
            <w:r w:rsidRPr="00AE0975">
              <w:rPr>
                <w:rFonts w:ascii="Arial" w:hAnsi="Arial" w:cs="Arial"/>
                <w:sz w:val="18"/>
                <w:szCs w:val="18"/>
              </w:rPr>
              <w:t xml:space="preserve"> in NR-DC while the UE is configured with at least one radio bearer with </w:t>
            </w:r>
            <w:proofErr w:type="spellStart"/>
            <w:r w:rsidRPr="00AE0975">
              <w:rPr>
                <w:rFonts w:ascii="Arial" w:hAnsi="Arial" w:cs="Arial"/>
                <w:i/>
                <w:sz w:val="18"/>
                <w:szCs w:val="18"/>
              </w:rPr>
              <w:t>keyToUse</w:t>
            </w:r>
            <w:proofErr w:type="spellEnd"/>
            <w:r w:rsidRPr="00AE0975">
              <w:rPr>
                <w:rFonts w:ascii="Arial" w:hAnsi="Arial" w:cs="Arial"/>
                <w:sz w:val="18"/>
                <w:szCs w:val="18"/>
              </w:rPr>
              <w:t xml:space="preserve"> set to </w:t>
            </w:r>
            <w:r w:rsidRPr="00AE0975">
              <w:rPr>
                <w:rFonts w:ascii="Arial" w:hAnsi="Arial" w:cs="Arial"/>
                <w:i/>
                <w:sz w:val="18"/>
                <w:szCs w:val="18"/>
              </w:rPr>
              <w:t xml:space="preserve">secondary </w:t>
            </w:r>
            <w:r w:rsidRPr="00AE0975">
              <w:rPr>
                <w:rFonts w:ascii="Arial" w:hAnsi="Arial" w:cs="Arial"/>
                <w:sz w:val="18"/>
                <w:szCs w:val="18"/>
              </w:rPr>
              <w:t xml:space="preserve">and that is not released by this </w:t>
            </w:r>
            <w:proofErr w:type="spellStart"/>
            <w:r w:rsidRPr="00AE0975">
              <w:rPr>
                <w:rFonts w:ascii="Arial" w:hAnsi="Arial" w:cs="Arial"/>
                <w:i/>
                <w:sz w:val="18"/>
                <w:szCs w:val="18"/>
              </w:rPr>
              <w:t>RRCReconfiguration</w:t>
            </w:r>
            <w:proofErr w:type="spellEnd"/>
            <w:r w:rsidRPr="00AE0975">
              <w:rPr>
                <w:rFonts w:ascii="Arial" w:hAnsi="Arial" w:cs="Arial"/>
                <w:sz w:val="18"/>
                <w:szCs w:val="18"/>
              </w:rPr>
              <w:t xml:space="preserve"> message,</w:t>
            </w:r>
          </w:p>
          <w:p w14:paraId="54101293" w14:textId="77777777" w:rsidR="00AE0975" w:rsidRPr="00AE0975" w:rsidRDefault="00AE0975" w:rsidP="00AE0975">
            <w:pPr>
              <w:spacing w:after="0"/>
              <w:ind w:left="851" w:hanging="284"/>
              <w:textAlignment w:val="baseline"/>
              <w:rPr>
                <w:rFonts w:ascii="Arial" w:hAnsi="Arial" w:cs="Arial"/>
                <w:sz w:val="18"/>
                <w:szCs w:val="18"/>
              </w:rPr>
            </w:pPr>
            <w:r w:rsidRPr="00AE0975">
              <w:rPr>
                <w:rFonts w:ascii="Arial" w:hAnsi="Arial" w:cs="Arial"/>
                <w:sz w:val="18"/>
                <w:szCs w:val="18"/>
              </w:rPr>
              <w:t>-</w:t>
            </w:r>
            <w:r w:rsidRPr="00AE0975">
              <w:rPr>
                <w:rFonts w:ascii="Arial" w:hAnsi="Arial" w:cs="Arial"/>
                <w:sz w:val="18"/>
                <w:szCs w:val="18"/>
              </w:rPr>
              <w:tab/>
              <w:t>MN handover in (NG</w:t>
            </w:r>
            <w:proofErr w:type="gramStart"/>
            <w:r w:rsidRPr="00AE0975">
              <w:rPr>
                <w:rFonts w:ascii="Arial" w:hAnsi="Arial" w:cs="Arial"/>
                <w:sz w:val="18"/>
                <w:szCs w:val="18"/>
              </w:rPr>
              <w:t>)EN</w:t>
            </w:r>
            <w:proofErr w:type="gramEnd"/>
            <w:r w:rsidRPr="00AE0975">
              <w:rPr>
                <w:rFonts w:ascii="Arial" w:hAnsi="Arial" w:cs="Arial"/>
                <w:sz w:val="18"/>
                <w:szCs w:val="18"/>
              </w:rPr>
              <w:t>-DC.</w:t>
            </w:r>
          </w:p>
          <w:p w14:paraId="07A5682D"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rPr>
              <w:t xml:space="preserve">Otherwise, it is optionally present, need M. The field is absent in the </w:t>
            </w:r>
            <w:proofErr w:type="spellStart"/>
            <w:r w:rsidRPr="00AE0975">
              <w:rPr>
                <w:rFonts w:ascii="Arial" w:eastAsia="Calibri" w:hAnsi="Arial"/>
                <w:i/>
                <w:sz w:val="18"/>
                <w:szCs w:val="22"/>
              </w:rPr>
              <w:t>masterCellGroup</w:t>
            </w:r>
            <w:proofErr w:type="spellEnd"/>
            <w:r w:rsidRPr="00AE0975">
              <w:rPr>
                <w:rFonts w:ascii="Arial" w:eastAsia="Calibri" w:hAnsi="Arial"/>
                <w:i/>
                <w:sz w:val="18"/>
                <w:szCs w:val="22"/>
              </w:rPr>
              <w:t xml:space="preserve"> </w:t>
            </w:r>
            <w:r w:rsidRPr="00AE0975">
              <w:rPr>
                <w:rFonts w:ascii="Arial" w:eastAsia="Calibri" w:hAnsi="Arial"/>
                <w:sz w:val="18"/>
                <w:szCs w:val="22"/>
              </w:rPr>
              <w:t xml:space="preserve">in </w:t>
            </w:r>
            <w:proofErr w:type="spellStart"/>
            <w:r w:rsidRPr="00AE0975">
              <w:rPr>
                <w:rFonts w:ascii="Arial" w:eastAsia="Calibri" w:hAnsi="Arial"/>
                <w:i/>
                <w:sz w:val="18"/>
                <w:szCs w:val="22"/>
              </w:rPr>
              <w:t>RRCResume</w:t>
            </w:r>
            <w:proofErr w:type="spellEnd"/>
            <w:r w:rsidRPr="00AE0975">
              <w:rPr>
                <w:rFonts w:ascii="Arial" w:eastAsia="Calibri" w:hAnsi="Arial"/>
                <w:i/>
                <w:sz w:val="18"/>
                <w:szCs w:val="22"/>
              </w:rPr>
              <w:t xml:space="preserve"> </w:t>
            </w:r>
            <w:r w:rsidRPr="00AE0975">
              <w:rPr>
                <w:rFonts w:ascii="Arial" w:eastAsia="Calibri" w:hAnsi="Arial"/>
                <w:sz w:val="18"/>
                <w:szCs w:val="22"/>
              </w:rPr>
              <w:t xml:space="preserve">and </w:t>
            </w:r>
            <w:proofErr w:type="spellStart"/>
            <w:r w:rsidRPr="00AE0975">
              <w:rPr>
                <w:rFonts w:ascii="Arial" w:eastAsia="Calibri" w:hAnsi="Arial"/>
                <w:i/>
                <w:sz w:val="18"/>
                <w:szCs w:val="22"/>
              </w:rPr>
              <w:t>RRCSetup</w:t>
            </w:r>
            <w:proofErr w:type="spellEnd"/>
            <w:r w:rsidRPr="00AE0975">
              <w:rPr>
                <w:rFonts w:ascii="Arial" w:eastAsia="Calibri" w:hAnsi="Arial"/>
                <w:sz w:val="18"/>
                <w:szCs w:val="22"/>
              </w:rPr>
              <w:t xml:space="preserve"> messages and is absent in the </w:t>
            </w:r>
            <w:proofErr w:type="spellStart"/>
            <w:r w:rsidRPr="00AE0975">
              <w:rPr>
                <w:rFonts w:ascii="Arial" w:eastAsia="Calibri" w:hAnsi="Arial"/>
                <w:i/>
                <w:sz w:val="18"/>
                <w:szCs w:val="22"/>
              </w:rPr>
              <w:t>masterCellGroup</w:t>
            </w:r>
            <w:proofErr w:type="spellEnd"/>
            <w:r w:rsidRPr="00AE0975">
              <w:rPr>
                <w:rFonts w:ascii="Arial" w:eastAsia="Calibri" w:hAnsi="Arial"/>
                <w:i/>
                <w:sz w:val="18"/>
                <w:szCs w:val="22"/>
              </w:rPr>
              <w:t xml:space="preserve"> </w:t>
            </w:r>
            <w:r w:rsidRPr="00AE0975">
              <w:rPr>
                <w:rFonts w:ascii="Arial" w:eastAsia="Calibri" w:hAnsi="Arial"/>
                <w:sz w:val="18"/>
                <w:szCs w:val="22"/>
              </w:rPr>
              <w:t xml:space="preserve">in </w:t>
            </w:r>
            <w:proofErr w:type="spellStart"/>
            <w:r w:rsidRPr="00AE0975">
              <w:rPr>
                <w:rFonts w:ascii="Arial" w:eastAsia="Calibri" w:hAnsi="Arial"/>
                <w:i/>
                <w:sz w:val="18"/>
                <w:szCs w:val="22"/>
              </w:rPr>
              <w:t>RRCReconfiguration</w:t>
            </w:r>
            <w:proofErr w:type="spellEnd"/>
            <w:r w:rsidRPr="00AE0975">
              <w:rPr>
                <w:rFonts w:ascii="Arial" w:eastAsia="Calibri" w:hAnsi="Arial"/>
                <w:sz w:val="18"/>
                <w:szCs w:val="22"/>
              </w:rPr>
              <w:t xml:space="preserve"> messages if source configuration is not released during DAPS handover.</w:t>
            </w:r>
          </w:p>
        </w:tc>
      </w:tr>
      <w:tr w:rsidR="00AE0975" w:rsidRPr="00AE0975" w14:paraId="2C231F15"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08955D41" w14:textId="77777777" w:rsidR="00AE0975" w:rsidRPr="00AE0975" w:rsidRDefault="00AE0975" w:rsidP="00AE0975">
            <w:pPr>
              <w:keepNext/>
              <w:keepLines/>
              <w:spacing w:after="0"/>
              <w:textAlignment w:val="baseline"/>
              <w:rPr>
                <w:rFonts w:ascii="Arial" w:eastAsia="Calibri" w:hAnsi="Arial"/>
                <w:i/>
                <w:sz w:val="18"/>
                <w:szCs w:val="22"/>
                <w:lang w:eastAsia="sv-SE"/>
              </w:rPr>
            </w:pPr>
            <w:proofErr w:type="spellStart"/>
            <w:r w:rsidRPr="00AE0975">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2734D8"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The field is mandatory present upon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addition; otherwise it is absent, Need M.</w:t>
            </w:r>
          </w:p>
        </w:tc>
      </w:tr>
      <w:tr w:rsidR="00AE0975" w:rsidRPr="00AE0975" w14:paraId="241F18A6"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5A6C2F96" w14:textId="77777777" w:rsidR="00AE0975" w:rsidRPr="00AE0975" w:rsidRDefault="00AE0975" w:rsidP="00AE0975">
            <w:pPr>
              <w:keepNext/>
              <w:keepLines/>
              <w:spacing w:after="0"/>
              <w:textAlignment w:val="baseline"/>
              <w:rPr>
                <w:rFonts w:ascii="Arial" w:eastAsia="Calibri" w:hAnsi="Arial"/>
                <w:i/>
                <w:sz w:val="18"/>
                <w:szCs w:val="22"/>
                <w:lang w:eastAsia="sv-SE"/>
              </w:rPr>
            </w:pPr>
            <w:proofErr w:type="spellStart"/>
            <w:r w:rsidRPr="00AE0975">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6A67DC"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The field is mandatory present upon </w:t>
            </w:r>
            <w:proofErr w:type="spellStart"/>
            <w:r w:rsidRPr="00AE0975">
              <w:rPr>
                <w:rFonts w:ascii="Arial" w:eastAsia="Calibri" w:hAnsi="Arial"/>
                <w:sz w:val="18"/>
                <w:szCs w:val="22"/>
                <w:lang w:eastAsia="sv-SE"/>
              </w:rPr>
              <w:t>SCell</w:t>
            </w:r>
            <w:proofErr w:type="spellEnd"/>
            <w:r w:rsidRPr="00AE0975">
              <w:rPr>
                <w:rFonts w:ascii="Arial" w:eastAsia="Calibri" w:hAnsi="Arial"/>
                <w:sz w:val="18"/>
                <w:szCs w:val="22"/>
                <w:lang w:eastAsia="sv-SE"/>
              </w:rPr>
              <w:t xml:space="preserve"> addition; otherwise it is optionally present, need M.</w:t>
            </w:r>
          </w:p>
        </w:tc>
      </w:tr>
      <w:tr w:rsidR="00AE0975" w:rsidRPr="00AE0975" w14:paraId="477F1B98"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580154D8" w14:textId="77777777" w:rsidR="00AE0975" w:rsidRPr="00AE0975" w:rsidRDefault="00AE0975" w:rsidP="00AE0975">
            <w:pPr>
              <w:keepNext/>
              <w:keepLines/>
              <w:spacing w:after="0"/>
              <w:textAlignment w:val="baseline"/>
              <w:rPr>
                <w:rFonts w:ascii="Arial" w:eastAsia="Calibri" w:hAnsi="Arial"/>
                <w:i/>
                <w:sz w:val="18"/>
                <w:szCs w:val="22"/>
                <w:lang w:eastAsia="sv-SE"/>
              </w:rPr>
            </w:pPr>
            <w:proofErr w:type="spellStart"/>
            <w:r w:rsidRPr="00AE0975">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0D9AE" w14:textId="77777777" w:rsidR="00AE0975" w:rsidRPr="00AE0975" w:rsidRDefault="00AE0975" w:rsidP="00AE0975">
            <w:pPr>
              <w:keepNext/>
              <w:keepLines/>
              <w:spacing w:after="0"/>
              <w:textAlignment w:val="baseline"/>
              <w:rPr>
                <w:rFonts w:ascii="Arial" w:hAnsi="Arial"/>
                <w:sz w:val="18"/>
                <w:lang w:eastAsia="sv-SE"/>
              </w:rPr>
            </w:pPr>
            <w:r w:rsidRPr="00AE0975">
              <w:rPr>
                <w:rFonts w:ascii="Arial" w:hAnsi="Arial"/>
                <w:sz w:val="18"/>
                <w:lang w:eastAsia="sv-SE"/>
              </w:rPr>
              <w:t>The field is optionally present</w:t>
            </w:r>
            <w:r w:rsidRPr="00AE0975">
              <w:rPr>
                <w:rFonts w:ascii="Arial" w:hAnsi="Arial"/>
                <w:sz w:val="18"/>
              </w:rPr>
              <w:t>, Need N:</w:t>
            </w:r>
          </w:p>
          <w:p w14:paraId="754BC1AC" w14:textId="77777777" w:rsidR="00AE0975" w:rsidRPr="00AE0975" w:rsidRDefault="00AE0975" w:rsidP="00AE0975">
            <w:pPr>
              <w:keepNext/>
              <w:keepLines/>
              <w:spacing w:after="0"/>
              <w:ind w:left="538" w:hanging="283"/>
              <w:textAlignment w:val="baseline"/>
              <w:rPr>
                <w:rFonts w:ascii="Arial" w:hAnsi="Arial"/>
                <w:sz w:val="18"/>
                <w:lang w:eastAsia="sv-SE"/>
              </w:rPr>
            </w:pPr>
            <w:r w:rsidRPr="00AE0975">
              <w:rPr>
                <w:rFonts w:ascii="Arial" w:hAnsi="Arial"/>
                <w:sz w:val="18"/>
                <w:lang w:eastAsia="sv-SE"/>
              </w:rPr>
              <w:t>-</w:t>
            </w:r>
            <w:r w:rsidRPr="00AE0975">
              <w:rPr>
                <w:rFonts w:ascii="Arial" w:hAnsi="Arial"/>
                <w:sz w:val="18"/>
              </w:rPr>
              <w:tab/>
            </w:r>
            <w:r w:rsidRPr="00AE0975">
              <w:rPr>
                <w:rFonts w:ascii="Arial" w:hAnsi="Arial"/>
                <w:sz w:val="18"/>
                <w:lang w:eastAsia="sv-SE"/>
              </w:rPr>
              <w:t xml:space="preserve">in the </w:t>
            </w:r>
            <w:proofErr w:type="spellStart"/>
            <w:r w:rsidRPr="00AE0975">
              <w:rPr>
                <w:rFonts w:ascii="Arial" w:hAnsi="Arial"/>
                <w:i/>
                <w:sz w:val="18"/>
                <w:lang w:eastAsia="sv-SE"/>
              </w:rPr>
              <w:t>masterCellGroup</w:t>
            </w:r>
            <w:proofErr w:type="spellEnd"/>
            <w:r w:rsidRPr="00AE0975">
              <w:rPr>
                <w:rFonts w:ascii="Arial" w:hAnsi="Arial"/>
                <w:sz w:val="18"/>
                <w:lang w:eastAsia="sv-SE"/>
              </w:rPr>
              <w:t xml:space="preserve"> at</w:t>
            </w:r>
          </w:p>
          <w:p w14:paraId="7651DF0A" w14:textId="77777777" w:rsidR="00AE0975" w:rsidRPr="00AE0975" w:rsidRDefault="00AE0975" w:rsidP="00AE0975">
            <w:pPr>
              <w:keepNext/>
              <w:keepLines/>
              <w:spacing w:after="0"/>
              <w:ind w:left="538"/>
              <w:textAlignment w:val="baseline"/>
              <w:rPr>
                <w:rFonts w:ascii="Arial" w:hAnsi="Arial"/>
                <w:sz w:val="18"/>
                <w:lang w:eastAsia="sv-SE"/>
              </w:rPr>
            </w:pPr>
            <w:r w:rsidRPr="00AE0975">
              <w:rPr>
                <w:rFonts w:ascii="Arial" w:hAnsi="Arial"/>
                <w:sz w:val="18"/>
                <w:lang w:eastAsia="sv-SE"/>
              </w:rPr>
              <w:t>-</w:t>
            </w:r>
            <w:r w:rsidRPr="00AE0975">
              <w:rPr>
                <w:rFonts w:ascii="Arial" w:hAnsi="Arial"/>
                <w:sz w:val="18"/>
              </w:rPr>
              <w:tab/>
            </w:r>
            <w:proofErr w:type="spellStart"/>
            <w:r w:rsidRPr="00AE0975">
              <w:rPr>
                <w:rFonts w:ascii="Arial" w:hAnsi="Arial"/>
                <w:sz w:val="18"/>
                <w:lang w:eastAsia="sv-SE"/>
              </w:rPr>
              <w:t>SCell</w:t>
            </w:r>
            <w:proofErr w:type="spellEnd"/>
            <w:r w:rsidRPr="00AE0975">
              <w:rPr>
                <w:rFonts w:ascii="Arial" w:hAnsi="Arial"/>
                <w:sz w:val="18"/>
                <w:lang w:eastAsia="sv-SE"/>
              </w:rPr>
              <w:t xml:space="preserve"> addition,</w:t>
            </w:r>
          </w:p>
          <w:p w14:paraId="3DE670B4" w14:textId="77777777" w:rsidR="00AE0975" w:rsidRPr="00AE0975" w:rsidRDefault="00AE0975" w:rsidP="00AE0975">
            <w:pPr>
              <w:keepNext/>
              <w:keepLines/>
              <w:spacing w:after="0"/>
              <w:ind w:left="538"/>
              <w:textAlignment w:val="baseline"/>
              <w:rPr>
                <w:rFonts w:ascii="Arial" w:hAnsi="Arial"/>
                <w:sz w:val="18"/>
                <w:lang w:eastAsia="sv-SE"/>
              </w:rPr>
            </w:pPr>
            <w:r w:rsidRPr="00AE0975">
              <w:rPr>
                <w:rFonts w:ascii="Arial" w:hAnsi="Arial"/>
                <w:sz w:val="18"/>
                <w:lang w:eastAsia="sv-SE"/>
              </w:rPr>
              <w:t>-</w:t>
            </w:r>
            <w:r w:rsidRPr="00AE0975">
              <w:rPr>
                <w:rFonts w:ascii="Arial" w:hAnsi="Arial"/>
                <w:sz w:val="18"/>
              </w:rPr>
              <w:tab/>
            </w:r>
            <w:r w:rsidRPr="00AE0975">
              <w:rPr>
                <w:rFonts w:ascii="Arial" w:hAnsi="Arial"/>
                <w:sz w:val="18"/>
                <w:lang w:eastAsia="sv-SE"/>
              </w:rPr>
              <w:t>reconfiguration with sync,</w:t>
            </w:r>
          </w:p>
          <w:p w14:paraId="4C7E7CC9" w14:textId="77777777" w:rsidR="00AE0975" w:rsidRPr="00AE0975" w:rsidRDefault="00AE0975" w:rsidP="00AE0975">
            <w:pPr>
              <w:keepNext/>
              <w:keepLines/>
              <w:spacing w:after="0"/>
              <w:ind w:left="538"/>
              <w:textAlignment w:val="baseline"/>
              <w:rPr>
                <w:rFonts w:ascii="Arial" w:hAnsi="Arial"/>
                <w:sz w:val="18"/>
                <w:lang w:eastAsia="sv-SE"/>
              </w:rPr>
            </w:pPr>
            <w:r w:rsidRPr="00AE0975">
              <w:rPr>
                <w:rFonts w:ascii="Arial" w:hAnsi="Arial"/>
                <w:sz w:val="18"/>
                <w:lang w:eastAsia="sv-SE"/>
              </w:rPr>
              <w:t>-</w:t>
            </w:r>
            <w:r w:rsidRPr="00AE0975">
              <w:rPr>
                <w:rFonts w:ascii="Arial" w:hAnsi="Arial"/>
                <w:sz w:val="18"/>
              </w:rPr>
              <w:tab/>
            </w:r>
            <w:r w:rsidRPr="00AE0975">
              <w:rPr>
                <w:rFonts w:ascii="Arial" w:hAnsi="Arial"/>
                <w:sz w:val="18"/>
                <w:lang w:eastAsia="sv-SE"/>
              </w:rPr>
              <w:t>resume of an RRC connection.</w:t>
            </w:r>
          </w:p>
          <w:p w14:paraId="2B860B3B" w14:textId="77777777" w:rsidR="00AE0975" w:rsidRPr="00AE0975" w:rsidRDefault="00AE0975" w:rsidP="00AE0975">
            <w:pPr>
              <w:spacing w:after="0"/>
              <w:ind w:left="568" w:hanging="284"/>
              <w:textAlignment w:val="baseline"/>
              <w:rPr>
                <w:rFonts w:eastAsia="Calibri"/>
                <w:szCs w:val="22"/>
                <w:lang w:eastAsia="en-US"/>
              </w:rPr>
            </w:pPr>
            <w:r w:rsidRPr="00AE0975">
              <w:rPr>
                <w:rFonts w:ascii="Arial" w:eastAsia="Calibri" w:hAnsi="Arial"/>
                <w:sz w:val="18"/>
                <w:szCs w:val="22"/>
                <w:lang w:eastAsia="en-US"/>
              </w:rPr>
              <w:t>-</w:t>
            </w:r>
            <w:r w:rsidRPr="00AE0975">
              <w:rPr>
                <w:rFonts w:ascii="Arial" w:eastAsia="Calibri" w:hAnsi="Arial"/>
                <w:sz w:val="18"/>
                <w:szCs w:val="22"/>
                <w:lang w:eastAsia="en-US"/>
              </w:rPr>
              <w:tab/>
              <w:t xml:space="preserve">in the </w:t>
            </w:r>
            <w:proofErr w:type="spellStart"/>
            <w:r w:rsidRPr="00AE0975">
              <w:rPr>
                <w:rFonts w:ascii="Arial" w:eastAsia="Calibri" w:hAnsi="Arial"/>
                <w:i/>
                <w:sz w:val="18"/>
                <w:szCs w:val="22"/>
                <w:lang w:eastAsia="en-US"/>
              </w:rPr>
              <w:t>secondaryCellGroup</w:t>
            </w:r>
            <w:proofErr w:type="spellEnd"/>
            <w:r w:rsidRPr="00AE0975">
              <w:rPr>
                <w:rFonts w:ascii="Arial" w:eastAsia="Calibri" w:hAnsi="Arial"/>
                <w:sz w:val="18"/>
                <w:szCs w:val="22"/>
                <w:lang w:eastAsia="en-US"/>
              </w:rPr>
              <w:t>, when the SCG is not indicated as deactivated at:</w:t>
            </w:r>
          </w:p>
          <w:p w14:paraId="5069929A" w14:textId="77777777" w:rsidR="00AE0975" w:rsidRPr="00AE0975" w:rsidRDefault="00AE0975" w:rsidP="00AE0975">
            <w:pPr>
              <w:spacing w:after="0"/>
              <w:ind w:left="851" w:hanging="284"/>
              <w:textAlignment w:val="baseline"/>
              <w:rPr>
                <w:rFonts w:ascii="Arial" w:eastAsia="Calibri" w:hAnsi="Arial" w:cs="Arial"/>
                <w:sz w:val="18"/>
                <w:szCs w:val="18"/>
              </w:rPr>
            </w:pPr>
            <w:r w:rsidRPr="00AE0975">
              <w:rPr>
                <w:rFonts w:ascii="Arial" w:eastAsia="Calibri" w:hAnsi="Arial" w:cs="Arial"/>
                <w:sz w:val="18"/>
                <w:szCs w:val="18"/>
              </w:rPr>
              <w:t>-</w:t>
            </w:r>
            <w:r w:rsidRPr="00AE0975">
              <w:rPr>
                <w:rFonts w:ascii="Arial" w:eastAsia="Calibri" w:hAnsi="Arial" w:cs="Arial"/>
                <w:sz w:val="18"/>
                <w:szCs w:val="18"/>
              </w:rPr>
              <w:tab/>
              <w:t>SCG activation while the SCG was previously deactivated,</w:t>
            </w:r>
          </w:p>
          <w:p w14:paraId="7D29F250" w14:textId="77777777" w:rsidR="00AE0975" w:rsidRPr="00AE0975" w:rsidRDefault="00AE0975" w:rsidP="00AE0975">
            <w:pPr>
              <w:spacing w:after="0"/>
              <w:ind w:left="851" w:hanging="284"/>
              <w:textAlignment w:val="baseline"/>
              <w:rPr>
                <w:rFonts w:eastAsia="Calibri" w:cs="Arial"/>
                <w:szCs w:val="18"/>
                <w:lang w:eastAsia="en-US"/>
              </w:rPr>
            </w:pPr>
            <w:r w:rsidRPr="00AE0975">
              <w:rPr>
                <w:rFonts w:ascii="Arial" w:eastAsia="Calibri" w:hAnsi="Arial" w:cs="Arial"/>
                <w:sz w:val="18"/>
                <w:szCs w:val="18"/>
                <w:lang w:eastAsia="en-US"/>
              </w:rPr>
              <w:t>-</w:t>
            </w:r>
            <w:r w:rsidRPr="00AE0975">
              <w:rPr>
                <w:rFonts w:ascii="Arial" w:eastAsia="Calibri" w:hAnsi="Arial" w:cs="Arial"/>
                <w:sz w:val="18"/>
                <w:szCs w:val="18"/>
                <w:lang w:eastAsia="en-US"/>
              </w:rPr>
              <w:tab/>
            </w:r>
            <w:proofErr w:type="spellStart"/>
            <w:r w:rsidRPr="00AE0975">
              <w:rPr>
                <w:rFonts w:ascii="Arial" w:eastAsia="Calibri" w:hAnsi="Arial" w:cs="Arial"/>
                <w:sz w:val="18"/>
                <w:szCs w:val="18"/>
                <w:lang w:eastAsia="en-US"/>
              </w:rPr>
              <w:t>SCell</w:t>
            </w:r>
            <w:proofErr w:type="spellEnd"/>
            <w:r w:rsidRPr="00AE0975">
              <w:rPr>
                <w:rFonts w:ascii="Arial" w:eastAsia="Calibri" w:hAnsi="Arial" w:cs="Arial"/>
                <w:sz w:val="18"/>
                <w:szCs w:val="18"/>
                <w:lang w:eastAsia="en-US"/>
              </w:rPr>
              <w:t xml:space="preserve"> addition,</w:t>
            </w:r>
          </w:p>
          <w:p w14:paraId="4D41D522" w14:textId="77777777" w:rsidR="00AE0975" w:rsidRPr="00AE0975" w:rsidRDefault="00AE0975" w:rsidP="00AE0975">
            <w:pPr>
              <w:spacing w:after="0"/>
              <w:ind w:left="851" w:hanging="284"/>
              <w:textAlignment w:val="baseline"/>
              <w:rPr>
                <w:rFonts w:eastAsia="Calibri" w:cs="Arial"/>
                <w:szCs w:val="18"/>
                <w:lang w:eastAsia="en-US"/>
              </w:rPr>
            </w:pPr>
            <w:r w:rsidRPr="00AE0975">
              <w:rPr>
                <w:rFonts w:ascii="Arial" w:eastAsia="Calibri" w:hAnsi="Arial" w:cs="Arial"/>
                <w:sz w:val="18"/>
                <w:szCs w:val="18"/>
                <w:lang w:eastAsia="en-US"/>
              </w:rPr>
              <w:t>-</w:t>
            </w:r>
            <w:r w:rsidRPr="00AE0975">
              <w:rPr>
                <w:rFonts w:ascii="Arial" w:eastAsia="Calibri" w:hAnsi="Arial" w:cs="Arial"/>
                <w:sz w:val="18"/>
                <w:szCs w:val="18"/>
                <w:lang w:eastAsia="en-US"/>
              </w:rPr>
              <w:tab/>
            </w:r>
            <w:proofErr w:type="gramStart"/>
            <w:r w:rsidRPr="00AE0975">
              <w:rPr>
                <w:rFonts w:ascii="Arial" w:eastAsia="Calibri" w:hAnsi="Arial" w:cs="Arial"/>
                <w:sz w:val="18"/>
                <w:szCs w:val="18"/>
                <w:lang w:eastAsia="en-US"/>
              </w:rPr>
              <w:t>reconfiguration</w:t>
            </w:r>
            <w:proofErr w:type="gramEnd"/>
            <w:r w:rsidRPr="00AE0975">
              <w:rPr>
                <w:rFonts w:ascii="Arial" w:eastAsia="Calibri" w:hAnsi="Arial" w:cs="Arial"/>
                <w:sz w:val="18"/>
                <w:szCs w:val="18"/>
                <w:lang w:eastAsia="en-US"/>
              </w:rPr>
              <w:t xml:space="preserve"> with sync.</w:t>
            </w:r>
          </w:p>
          <w:p w14:paraId="719A4CBE"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hAnsi="Arial"/>
                <w:sz w:val="18"/>
                <w:lang w:eastAsia="sv-SE"/>
              </w:rPr>
              <w:t>It is absent otherwise.</w:t>
            </w:r>
          </w:p>
        </w:tc>
      </w:tr>
      <w:tr w:rsidR="00AE0975" w:rsidRPr="00AE0975" w14:paraId="5362971E"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725278BF" w14:textId="77777777" w:rsidR="00AE0975" w:rsidRPr="00AE0975" w:rsidRDefault="00AE0975" w:rsidP="00AE0975">
            <w:pPr>
              <w:keepNext/>
              <w:keepLines/>
              <w:spacing w:after="0"/>
              <w:textAlignment w:val="baseline"/>
              <w:rPr>
                <w:rFonts w:ascii="Arial" w:eastAsia="Calibri" w:hAnsi="Arial"/>
                <w:i/>
                <w:sz w:val="18"/>
                <w:szCs w:val="22"/>
                <w:lang w:eastAsia="sv-SE"/>
              </w:rPr>
            </w:pPr>
            <w:r w:rsidRPr="00AE0975">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0EF321E"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The field is mandatory present in </w:t>
            </w:r>
            <w:proofErr w:type="gramStart"/>
            <w:r w:rsidRPr="00AE0975">
              <w:rPr>
                <w:rFonts w:ascii="Arial" w:eastAsia="Calibri" w:hAnsi="Arial"/>
                <w:sz w:val="18"/>
                <w:szCs w:val="22"/>
                <w:lang w:eastAsia="sv-SE"/>
              </w:rPr>
              <w:t>an</w:t>
            </w:r>
            <w:proofErr w:type="gramEnd"/>
            <w:r w:rsidRPr="00AE0975">
              <w:rPr>
                <w:rFonts w:ascii="Arial" w:eastAsia="Calibri" w:hAnsi="Arial"/>
                <w:sz w:val="18"/>
                <w:szCs w:val="22"/>
                <w:lang w:eastAsia="sv-SE"/>
              </w:rPr>
              <w:t xml:space="preserve"> </w:t>
            </w:r>
            <w:proofErr w:type="spellStart"/>
            <w:r w:rsidRPr="00AE0975">
              <w:rPr>
                <w:rFonts w:ascii="Arial" w:eastAsia="Calibri" w:hAnsi="Arial"/>
                <w:i/>
                <w:sz w:val="18"/>
                <w:lang w:eastAsia="sv-SE"/>
              </w:rPr>
              <w:t>SpCellConfig</w:t>
            </w:r>
            <w:proofErr w:type="spellEnd"/>
            <w:r w:rsidRPr="00AE0975">
              <w:rPr>
                <w:rFonts w:ascii="Arial" w:eastAsia="Calibri" w:hAnsi="Arial"/>
                <w:sz w:val="18"/>
                <w:szCs w:val="22"/>
                <w:lang w:eastAsia="sv-SE"/>
              </w:rPr>
              <w:t xml:space="preserve"> for the </w:t>
            </w:r>
            <w:proofErr w:type="spellStart"/>
            <w:r w:rsidRPr="00AE0975">
              <w:rPr>
                <w:rFonts w:ascii="Arial" w:eastAsia="Calibri" w:hAnsi="Arial"/>
                <w:sz w:val="18"/>
                <w:szCs w:val="22"/>
                <w:lang w:eastAsia="sv-SE"/>
              </w:rPr>
              <w:t>PSCell</w:t>
            </w:r>
            <w:proofErr w:type="spellEnd"/>
            <w:r w:rsidRPr="00AE0975">
              <w:rPr>
                <w:rFonts w:ascii="Arial" w:eastAsia="Calibri" w:hAnsi="Arial"/>
                <w:sz w:val="18"/>
                <w:szCs w:val="22"/>
                <w:lang w:eastAsia="sv-SE"/>
              </w:rPr>
              <w:t xml:space="preserve">. It is absent otherwise. </w:t>
            </w:r>
          </w:p>
        </w:tc>
      </w:tr>
      <w:tr w:rsidR="00AE0975" w:rsidRPr="00AE0975" w14:paraId="0C19A873" w14:textId="77777777" w:rsidTr="00AE0975">
        <w:tc>
          <w:tcPr>
            <w:tcW w:w="4027" w:type="dxa"/>
            <w:tcBorders>
              <w:top w:val="single" w:sz="4" w:space="0" w:color="auto"/>
              <w:left w:val="single" w:sz="4" w:space="0" w:color="auto"/>
              <w:bottom w:val="single" w:sz="4" w:space="0" w:color="auto"/>
              <w:right w:val="single" w:sz="4" w:space="0" w:color="auto"/>
            </w:tcBorders>
            <w:hideMark/>
          </w:tcPr>
          <w:p w14:paraId="084C3B29" w14:textId="77777777" w:rsidR="00AE0975" w:rsidRPr="00AE0975" w:rsidRDefault="00AE0975" w:rsidP="00AE0975">
            <w:pPr>
              <w:keepNext/>
              <w:keepLines/>
              <w:spacing w:after="0"/>
              <w:textAlignment w:val="baseline"/>
              <w:rPr>
                <w:rFonts w:ascii="Arial" w:eastAsia="Calibri" w:hAnsi="Arial"/>
                <w:i/>
                <w:sz w:val="18"/>
                <w:szCs w:val="22"/>
                <w:lang w:eastAsia="sv-SE"/>
              </w:rPr>
            </w:pPr>
            <w:r w:rsidRPr="00AE0975">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6F863E87" w14:textId="77777777" w:rsidR="00AE0975" w:rsidRPr="00AE0975" w:rsidRDefault="00AE0975" w:rsidP="00AE0975">
            <w:pPr>
              <w:keepNext/>
              <w:keepLines/>
              <w:spacing w:after="0"/>
              <w:textAlignment w:val="baseline"/>
              <w:rPr>
                <w:rFonts w:ascii="Arial" w:eastAsia="Calibri" w:hAnsi="Arial"/>
                <w:sz w:val="18"/>
                <w:szCs w:val="22"/>
                <w:lang w:eastAsia="sv-SE"/>
              </w:rPr>
            </w:pPr>
            <w:r w:rsidRPr="00AE0975">
              <w:rPr>
                <w:rFonts w:ascii="Arial" w:eastAsia="Calibri" w:hAnsi="Arial"/>
                <w:sz w:val="18"/>
                <w:szCs w:val="22"/>
                <w:lang w:eastAsia="sv-SE"/>
              </w:rPr>
              <w:t xml:space="preserve">The field is optionally present, Need M, in </w:t>
            </w:r>
            <w:proofErr w:type="gramStart"/>
            <w:r w:rsidRPr="00AE0975">
              <w:rPr>
                <w:rFonts w:ascii="Arial" w:eastAsia="Calibri" w:hAnsi="Arial"/>
                <w:sz w:val="18"/>
                <w:szCs w:val="22"/>
                <w:lang w:eastAsia="sv-SE"/>
              </w:rPr>
              <w:t>an</w:t>
            </w:r>
            <w:proofErr w:type="gramEnd"/>
            <w:r w:rsidRPr="00AE0975">
              <w:rPr>
                <w:rFonts w:ascii="Arial" w:eastAsia="Calibri" w:hAnsi="Arial"/>
                <w:sz w:val="18"/>
                <w:szCs w:val="22"/>
                <w:lang w:eastAsia="sv-SE"/>
              </w:rPr>
              <w:t xml:space="preserve"> </w:t>
            </w:r>
            <w:proofErr w:type="spellStart"/>
            <w:r w:rsidRPr="00AE0975">
              <w:rPr>
                <w:rFonts w:ascii="Arial" w:eastAsia="Calibri" w:hAnsi="Arial"/>
                <w:sz w:val="18"/>
                <w:szCs w:val="22"/>
                <w:lang w:eastAsia="sv-SE"/>
              </w:rPr>
              <w:t>SpCellConfig</w:t>
            </w:r>
            <w:proofErr w:type="spellEnd"/>
            <w:r w:rsidRPr="00AE0975">
              <w:rPr>
                <w:rFonts w:ascii="Arial" w:eastAsia="Calibri" w:hAnsi="Arial"/>
                <w:sz w:val="18"/>
                <w:szCs w:val="22"/>
                <w:lang w:eastAsia="sv-SE"/>
              </w:rPr>
              <w:t xml:space="preserve"> for the </w:t>
            </w:r>
            <w:proofErr w:type="spellStart"/>
            <w:r w:rsidRPr="00AE0975">
              <w:rPr>
                <w:rFonts w:ascii="Arial" w:eastAsia="Calibri" w:hAnsi="Arial"/>
                <w:sz w:val="18"/>
                <w:szCs w:val="22"/>
                <w:lang w:eastAsia="sv-SE"/>
              </w:rPr>
              <w:t>PSCell</w:t>
            </w:r>
            <w:proofErr w:type="spellEnd"/>
            <w:r w:rsidRPr="00AE0975">
              <w:rPr>
                <w:rFonts w:ascii="Arial" w:eastAsia="Calibri" w:hAnsi="Arial"/>
                <w:sz w:val="18"/>
                <w:szCs w:val="22"/>
                <w:lang w:eastAsia="sv-SE"/>
              </w:rPr>
              <w:t>. It is absent otherwise.</w:t>
            </w:r>
          </w:p>
        </w:tc>
      </w:tr>
    </w:tbl>
    <w:p w14:paraId="4F5FEA5D" w14:textId="77777777" w:rsidR="00AE0975" w:rsidRPr="00AE0975" w:rsidRDefault="00AE0975" w:rsidP="00AE0975">
      <w:pPr>
        <w:textAlignment w:val="baseline"/>
      </w:pPr>
    </w:p>
    <w:p w14:paraId="2DAEE088" w14:textId="77777777" w:rsidR="00AE0975" w:rsidRPr="00AE0975" w:rsidRDefault="00AE0975" w:rsidP="00AE0975">
      <w:pPr>
        <w:keepLines/>
        <w:ind w:left="1135" w:hanging="851"/>
        <w:textAlignment w:val="baseline"/>
      </w:pPr>
      <w:r w:rsidRPr="00AE0975">
        <w:lastRenderedPageBreak/>
        <w:t>NOTE:</w:t>
      </w:r>
      <w:r w:rsidRPr="00AE0975">
        <w:tab/>
        <w:t>In case of change of AS security key derived from S-</w:t>
      </w:r>
      <w:proofErr w:type="spellStart"/>
      <w:r w:rsidRPr="00AE0975">
        <w:t>K</w:t>
      </w:r>
      <w:r w:rsidRPr="00AE0975">
        <w:rPr>
          <w:vertAlign w:val="subscript"/>
        </w:rPr>
        <w:t>gNB</w:t>
      </w:r>
      <w:proofErr w:type="spellEnd"/>
      <w:r w:rsidRPr="00AE0975">
        <w:t>/S-</w:t>
      </w:r>
      <w:proofErr w:type="spellStart"/>
      <w:r w:rsidRPr="00AE0975">
        <w:t>K</w:t>
      </w:r>
      <w:r w:rsidRPr="00AE0975">
        <w:rPr>
          <w:vertAlign w:val="subscript"/>
        </w:rPr>
        <w:t>eNB</w:t>
      </w:r>
      <w:proofErr w:type="spellEnd"/>
      <w:r w:rsidRPr="00AE0975">
        <w:t xml:space="preserve">, if </w:t>
      </w:r>
      <w:proofErr w:type="spellStart"/>
      <w:r w:rsidRPr="00AE0975">
        <w:rPr>
          <w:i/>
        </w:rPr>
        <w:t>reconfigurationWithSync</w:t>
      </w:r>
      <w:proofErr w:type="spellEnd"/>
      <w:r w:rsidRPr="00AE0975">
        <w:t xml:space="preserve"> is not included in the </w:t>
      </w:r>
      <w:proofErr w:type="spellStart"/>
      <w:r w:rsidRPr="00AE0975">
        <w:rPr>
          <w:i/>
        </w:rPr>
        <w:t>masterCellGroup</w:t>
      </w:r>
      <w:proofErr w:type="spellEnd"/>
      <w:r w:rsidRPr="00AE0975">
        <w:t xml:space="preserve">, the network releases all existing MCG RLC bearers associated with a radio bearer with </w:t>
      </w:r>
      <w:proofErr w:type="spellStart"/>
      <w:r w:rsidRPr="00AE0975">
        <w:rPr>
          <w:i/>
        </w:rPr>
        <w:t>keyToUse</w:t>
      </w:r>
      <w:proofErr w:type="spellEnd"/>
      <w:r w:rsidRPr="00AE0975">
        <w:t xml:space="preserve"> set to </w:t>
      </w:r>
      <w:r w:rsidRPr="00AE0975">
        <w:rPr>
          <w:i/>
        </w:rPr>
        <w:t>secondary</w:t>
      </w:r>
      <w:r w:rsidRPr="00AE0975">
        <w:t xml:space="preserve">. In case of change of AS security key derived from </w:t>
      </w:r>
      <w:proofErr w:type="spellStart"/>
      <w:r w:rsidRPr="00AE0975">
        <w:t>K</w:t>
      </w:r>
      <w:r w:rsidRPr="00AE0975">
        <w:rPr>
          <w:vertAlign w:val="subscript"/>
        </w:rPr>
        <w:t>gNB</w:t>
      </w:r>
      <w:proofErr w:type="spellEnd"/>
      <w:r w:rsidRPr="00AE0975">
        <w:t>/</w:t>
      </w:r>
      <w:proofErr w:type="spellStart"/>
      <w:r w:rsidRPr="00AE0975">
        <w:t>K</w:t>
      </w:r>
      <w:r w:rsidRPr="00AE0975">
        <w:rPr>
          <w:vertAlign w:val="subscript"/>
        </w:rPr>
        <w:t>eNB</w:t>
      </w:r>
      <w:proofErr w:type="spellEnd"/>
      <w:r w:rsidRPr="00AE0975">
        <w:t xml:space="preserve">, if </w:t>
      </w:r>
      <w:proofErr w:type="spellStart"/>
      <w:r w:rsidRPr="00AE0975">
        <w:rPr>
          <w:i/>
        </w:rPr>
        <w:t>reconfigurationWithSync</w:t>
      </w:r>
      <w:proofErr w:type="spellEnd"/>
      <w:r w:rsidRPr="00AE0975">
        <w:t xml:space="preserve"> is not included in the </w:t>
      </w:r>
      <w:proofErr w:type="spellStart"/>
      <w:r w:rsidRPr="00AE0975">
        <w:rPr>
          <w:i/>
        </w:rPr>
        <w:t>secondaryCellGroup</w:t>
      </w:r>
      <w:proofErr w:type="spellEnd"/>
      <w:r w:rsidRPr="00AE0975">
        <w:t xml:space="preserve">, the network releases all existing SCG RLC bearers associated with a radio bearer with </w:t>
      </w:r>
      <w:proofErr w:type="spellStart"/>
      <w:r w:rsidRPr="00AE0975">
        <w:rPr>
          <w:i/>
        </w:rPr>
        <w:t>keyToUse</w:t>
      </w:r>
      <w:proofErr w:type="spellEnd"/>
      <w:r w:rsidRPr="00AE0975">
        <w:t xml:space="preserve"> set to </w:t>
      </w:r>
      <w:r w:rsidRPr="00AE0975">
        <w:rPr>
          <w:i/>
        </w:rPr>
        <w:t>primary</w:t>
      </w:r>
      <w:r w:rsidRPr="00AE0975">
        <w:t>.</w:t>
      </w:r>
    </w:p>
    <w:p w14:paraId="4801757A" w14:textId="33E0B645" w:rsidR="00AE0975" w:rsidRDefault="00AE0975" w:rsidP="00C12132"/>
    <w:p w14:paraId="40EDB242" w14:textId="43C59F04" w:rsidR="00474563" w:rsidRPr="001C2D72" w:rsidRDefault="00B73143" w:rsidP="00C12132">
      <w:pPr>
        <w:pStyle w:val="Heading4"/>
        <w:jc w:val="center"/>
        <w:rPr>
          <w:rFonts w:eastAsia="SimSun"/>
          <w:b/>
          <w:noProof/>
        </w:rPr>
      </w:pPr>
      <w:r w:rsidRPr="000F6E11">
        <w:rPr>
          <w:rFonts w:eastAsia="SimSun" w:hint="eastAsia"/>
          <w:b/>
          <w:noProof/>
        </w:rPr>
        <w:t xml:space="preserve">&lt;End </w:t>
      </w:r>
      <w:r w:rsidR="000F6E11" w:rsidRPr="000F6E11">
        <w:rPr>
          <w:rFonts w:eastAsia="SimSun" w:hint="eastAsia"/>
          <w:b/>
          <w:noProof/>
        </w:rPr>
        <w:t>of Chan</w:t>
      </w:r>
      <w:r w:rsidR="000F6E11" w:rsidRPr="000F6E11">
        <w:rPr>
          <w:rFonts w:eastAsia="SimSun"/>
          <w:b/>
          <w:noProof/>
        </w:rPr>
        <w:t>ge&gt;</w:t>
      </w:r>
    </w:p>
    <w:p w14:paraId="394EAEF4" w14:textId="77777777" w:rsidR="00474563" w:rsidRPr="00474563" w:rsidRDefault="00474563" w:rsidP="00474563"/>
    <w:sectPr w:rsidR="00474563" w:rsidRPr="00474563" w:rsidSect="00527C1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777F4" w14:textId="77777777" w:rsidR="005B6F51" w:rsidRDefault="005B6F51">
      <w:r>
        <w:separator/>
      </w:r>
    </w:p>
  </w:endnote>
  <w:endnote w:type="continuationSeparator" w:id="0">
    <w:p w14:paraId="52A61C8D" w14:textId="77777777" w:rsidR="005B6F51" w:rsidRDefault="005B6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FFF50" w14:textId="77777777" w:rsidR="005B6F51" w:rsidRDefault="005B6F51">
      <w:r>
        <w:separator/>
      </w:r>
    </w:p>
  </w:footnote>
  <w:footnote w:type="continuationSeparator" w:id="0">
    <w:p w14:paraId="5E13A2C7" w14:textId="77777777" w:rsidR="005B6F51" w:rsidRDefault="005B6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F3BAD" w:rsidRDefault="00BF3B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F0083"/>
    <w:multiLevelType w:val="hybridMultilevel"/>
    <w:tmpl w:val="F8F0ACF4"/>
    <w:lvl w:ilvl="0" w:tplc="C07E2006">
      <w:numFmt w:val="bullet"/>
      <w:lvlText w:val="-"/>
      <w:lvlJc w:val="left"/>
      <w:pPr>
        <w:ind w:left="927" w:hanging="360"/>
      </w:pPr>
      <w:rPr>
        <w:rFonts w:ascii="Times New Roman" w:eastAsia="Gulim"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8B94FA9"/>
    <w:multiLevelType w:val="hybridMultilevel"/>
    <w:tmpl w:val="478E5EFC"/>
    <w:lvl w:ilvl="0" w:tplc="EB862B1C">
      <w:start w:val="1"/>
      <w:numFmt w:val="decimal"/>
      <w:lvlText w:val="%1."/>
      <w:lvlJc w:val="left"/>
      <w:pPr>
        <w:ind w:left="360" w:hanging="360"/>
      </w:pPr>
      <w:rPr>
        <w:rFonts w:eastAsiaTheme="minorEastAsia" w:cs="Arial" w:hint="default"/>
        <w:color w:val="auto"/>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num>
  <w:num w:numId="5">
    <w:abstractNumId w:val="8"/>
  </w:num>
  <w:num w:numId="6">
    <w:abstractNumId w:val="10"/>
  </w:num>
  <w:num w:numId="7">
    <w:abstractNumId w:val="6"/>
  </w:num>
  <w:num w:numId="8">
    <w:abstractNumId w:val="15"/>
  </w:num>
  <w:num w:numId="9">
    <w:abstractNumId w:val="17"/>
  </w:num>
  <w:num w:numId="10">
    <w:abstractNumId w:val="7"/>
  </w:num>
  <w:num w:numId="11">
    <w:abstractNumId w:val="3"/>
  </w:num>
  <w:num w:numId="12">
    <w:abstractNumId w:val="1"/>
  </w:num>
  <w:num w:numId="13">
    <w:abstractNumId w:val="0"/>
  </w:num>
  <w:num w:numId="14">
    <w:abstractNumId w:val="13"/>
  </w:num>
  <w:num w:numId="15">
    <w:abstractNumId w:val="4"/>
  </w:num>
  <w:num w:numId="16">
    <w:abstractNumId w:val="16"/>
  </w:num>
  <w:num w:numId="17">
    <w:abstractNumId w:val="11"/>
  </w:num>
  <w:num w:numId="18">
    <w:abstractNumId w:val="2"/>
  </w:num>
  <w:num w:numId="19">
    <w:abstractNumId w:val="5"/>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ganesh.r">
    <w15:presenceInfo w15:providerId="None" w15:userId="sriganes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D8"/>
    <w:rsid w:val="00013F8E"/>
    <w:rsid w:val="00022E4A"/>
    <w:rsid w:val="00025196"/>
    <w:rsid w:val="00027206"/>
    <w:rsid w:val="0005201B"/>
    <w:rsid w:val="00055FB0"/>
    <w:rsid w:val="00061B20"/>
    <w:rsid w:val="000639AD"/>
    <w:rsid w:val="00067498"/>
    <w:rsid w:val="000713E3"/>
    <w:rsid w:val="00075AAA"/>
    <w:rsid w:val="00080BB1"/>
    <w:rsid w:val="00094F1A"/>
    <w:rsid w:val="000A4FCC"/>
    <w:rsid w:val="000A6394"/>
    <w:rsid w:val="000B7FED"/>
    <w:rsid w:val="000C0385"/>
    <w:rsid w:val="000C038A"/>
    <w:rsid w:val="000C4FD1"/>
    <w:rsid w:val="000C6598"/>
    <w:rsid w:val="000D44B3"/>
    <w:rsid w:val="000E4C5E"/>
    <w:rsid w:val="000F6E11"/>
    <w:rsid w:val="0010236B"/>
    <w:rsid w:val="0010523C"/>
    <w:rsid w:val="00115A34"/>
    <w:rsid w:val="00116396"/>
    <w:rsid w:val="0012248B"/>
    <w:rsid w:val="00136785"/>
    <w:rsid w:val="00145D43"/>
    <w:rsid w:val="001523EE"/>
    <w:rsid w:val="00154D38"/>
    <w:rsid w:val="0017162A"/>
    <w:rsid w:val="00182148"/>
    <w:rsid w:val="00184519"/>
    <w:rsid w:val="0018704C"/>
    <w:rsid w:val="001909F8"/>
    <w:rsid w:val="00192C46"/>
    <w:rsid w:val="001A08B3"/>
    <w:rsid w:val="001A7B60"/>
    <w:rsid w:val="001B385B"/>
    <w:rsid w:val="001B52F0"/>
    <w:rsid w:val="001B7A65"/>
    <w:rsid w:val="001C283A"/>
    <w:rsid w:val="001C2D72"/>
    <w:rsid w:val="001E1A6C"/>
    <w:rsid w:val="001E41F3"/>
    <w:rsid w:val="001E51C9"/>
    <w:rsid w:val="001E648F"/>
    <w:rsid w:val="001E7EAA"/>
    <w:rsid w:val="002001CA"/>
    <w:rsid w:val="00215C84"/>
    <w:rsid w:val="0023785E"/>
    <w:rsid w:val="00246774"/>
    <w:rsid w:val="0026004D"/>
    <w:rsid w:val="002640DD"/>
    <w:rsid w:val="00267203"/>
    <w:rsid w:val="002673A0"/>
    <w:rsid w:val="002676D9"/>
    <w:rsid w:val="00275D12"/>
    <w:rsid w:val="00284001"/>
    <w:rsid w:val="002846B6"/>
    <w:rsid w:val="00284FEB"/>
    <w:rsid w:val="002860C4"/>
    <w:rsid w:val="002A5D78"/>
    <w:rsid w:val="002A78FD"/>
    <w:rsid w:val="002A7B0A"/>
    <w:rsid w:val="002B24F6"/>
    <w:rsid w:val="002B5741"/>
    <w:rsid w:val="002B65E7"/>
    <w:rsid w:val="002C6040"/>
    <w:rsid w:val="002D202F"/>
    <w:rsid w:val="002D3AB3"/>
    <w:rsid w:val="002D48C3"/>
    <w:rsid w:val="002E472E"/>
    <w:rsid w:val="002F687D"/>
    <w:rsid w:val="00303ABB"/>
    <w:rsid w:val="00304349"/>
    <w:rsid w:val="00305409"/>
    <w:rsid w:val="003142A8"/>
    <w:rsid w:val="00354158"/>
    <w:rsid w:val="003609EF"/>
    <w:rsid w:val="0036231A"/>
    <w:rsid w:val="00374499"/>
    <w:rsid w:val="00374DD4"/>
    <w:rsid w:val="0038498E"/>
    <w:rsid w:val="00391383"/>
    <w:rsid w:val="00392E1E"/>
    <w:rsid w:val="00395561"/>
    <w:rsid w:val="003A0C65"/>
    <w:rsid w:val="003B0719"/>
    <w:rsid w:val="003B185D"/>
    <w:rsid w:val="003B75E8"/>
    <w:rsid w:val="003D128E"/>
    <w:rsid w:val="003E1A36"/>
    <w:rsid w:val="003E2772"/>
    <w:rsid w:val="003E3FA3"/>
    <w:rsid w:val="003E5273"/>
    <w:rsid w:val="003F2EC6"/>
    <w:rsid w:val="003F4F3D"/>
    <w:rsid w:val="00402593"/>
    <w:rsid w:val="00410371"/>
    <w:rsid w:val="004242F1"/>
    <w:rsid w:val="00431C58"/>
    <w:rsid w:val="004338E7"/>
    <w:rsid w:val="004463A8"/>
    <w:rsid w:val="004474B6"/>
    <w:rsid w:val="00450763"/>
    <w:rsid w:val="00474563"/>
    <w:rsid w:val="00482F47"/>
    <w:rsid w:val="004A7516"/>
    <w:rsid w:val="004B75B7"/>
    <w:rsid w:val="004C281D"/>
    <w:rsid w:val="004C7F99"/>
    <w:rsid w:val="004D31B0"/>
    <w:rsid w:val="004E0531"/>
    <w:rsid w:val="0051580D"/>
    <w:rsid w:val="00516AE7"/>
    <w:rsid w:val="00521DB9"/>
    <w:rsid w:val="00527C1F"/>
    <w:rsid w:val="005419AF"/>
    <w:rsid w:val="00545F52"/>
    <w:rsid w:val="00547111"/>
    <w:rsid w:val="00563443"/>
    <w:rsid w:val="00575878"/>
    <w:rsid w:val="00581D98"/>
    <w:rsid w:val="00581E24"/>
    <w:rsid w:val="00592D74"/>
    <w:rsid w:val="005964EB"/>
    <w:rsid w:val="00597364"/>
    <w:rsid w:val="005A43B7"/>
    <w:rsid w:val="005A7EC8"/>
    <w:rsid w:val="005B6F51"/>
    <w:rsid w:val="005C15E9"/>
    <w:rsid w:val="005D4E89"/>
    <w:rsid w:val="005E2C44"/>
    <w:rsid w:val="005E71B6"/>
    <w:rsid w:val="005F0DFE"/>
    <w:rsid w:val="006036AA"/>
    <w:rsid w:val="00612096"/>
    <w:rsid w:val="00621188"/>
    <w:rsid w:val="00621D5B"/>
    <w:rsid w:val="006257ED"/>
    <w:rsid w:val="006377DA"/>
    <w:rsid w:val="00661099"/>
    <w:rsid w:val="0066217B"/>
    <w:rsid w:val="00665C47"/>
    <w:rsid w:val="00684932"/>
    <w:rsid w:val="00695808"/>
    <w:rsid w:val="006A4720"/>
    <w:rsid w:val="006A795F"/>
    <w:rsid w:val="006B1248"/>
    <w:rsid w:val="006B46FB"/>
    <w:rsid w:val="006B62D7"/>
    <w:rsid w:val="006D1184"/>
    <w:rsid w:val="006D3B60"/>
    <w:rsid w:val="006D6CC7"/>
    <w:rsid w:val="006E21FB"/>
    <w:rsid w:val="006F0A45"/>
    <w:rsid w:val="00715B96"/>
    <w:rsid w:val="007360F9"/>
    <w:rsid w:val="00737183"/>
    <w:rsid w:val="0075084C"/>
    <w:rsid w:val="00763605"/>
    <w:rsid w:val="00792342"/>
    <w:rsid w:val="0079357A"/>
    <w:rsid w:val="007977A8"/>
    <w:rsid w:val="007A5610"/>
    <w:rsid w:val="007A5BA7"/>
    <w:rsid w:val="007B512A"/>
    <w:rsid w:val="007C125A"/>
    <w:rsid w:val="007C2097"/>
    <w:rsid w:val="007C4493"/>
    <w:rsid w:val="007D38F9"/>
    <w:rsid w:val="007D677C"/>
    <w:rsid w:val="007D6A07"/>
    <w:rsid w:val="007E104A"/>
    <w:rsid w:val="007E3E07"/>
    <w:rsid w:val="007E43CF"/>
    <w:rsid w:val="007E487A"/>
    <w:rsid w:val="007E75E5"/>
    <w:rsid w:val="007E7B45"/>
    <w:rsid w:val="007F4590"/>
    <w:rsid w:val="007F7259"/>
    <w:rsid w:val="0080189D"/>
    <w:rsid w:val="008040A8"/>
    <w:rsid w:val="008054D7"/>
    <w:rsid w:val="008209F4"/>
    <w:rsid w:val="008279FA"/>
    <w:rsid w:val="008357CF"/>
    <w:rsid w:val="00843D0E"/>
    <w:rsid w:val="008468D5"/>
    <w:rsid w:val="0085253C"/>
    <w:rsid w:val="008626E7"/>
    <w:rsid w:val="00870EE7"/>
    <w:rsid w:val="00872090"/>
    <w:rsid w:val="0087498A"/>
    <w:rsid w:val="008863B9"/>
    <w:rsid w:val="008A45A6"/>
    <w:rsid w:val="008A65DB"/>
    <w:rsid w:val="008C3711"/>
    <w:rsid w:val="008C5483"/>
    <w:rsid w:val="008E54D7"/>
    <w:rsid w:val="008F3789"/>
    <w:rsid w:val="008F686C"/>
    <w:rsid w:val="00910143"/>
    <w:rsid w:val="00912336"/>
    <w:rsid w:val="00914101"/>
    <w:rsid w:val="009148DE"/>
    <w:rsid w:val="00921C4A"/>
    <w:rsid w:val="009332D8"/>
    <w:rsid w:val="00941E30"/>
    <w:rsid w:val="0095762E"/>
    <w:rsid w:val="0096328F"/>
    <w:rsid w:val="009777D9"/>
    <w:rsid w:val="00987E0A"/>
    <w:rsid w:val="00991B88"/>
    <w:rsid w:val="00991C13"/>
    <w:rsid w:val="009A5753"/>
    <w:rsid w:val="009A579D"/>
    <w:rsid w:val="009A6676"/>
    <w:rsid w:val="009C435E"/>
    <w:rsid w:val="009C6068"/>
    <w:rsid w:val="009E3297"/>
    <w:rsid w:val="009F2999"/>
    <w:rsid w:val="009F734F"/>
    <w:rsid w:val="00A013E4"/>
    <w:rsid w:val="00A1004A"/>
    <w:rsid w:val="00A23024"/>
    <w:rsid w:val="00A246B6"/>
    <w:rsid w:val="00A424B1"/>
    <w:rsid w:val="00A47E70"/>
    <w:rsid w:val="00A50CF0"/>
    <w:rsid w:val="00A531D9"/>
    <w:rsid w:val="00A7256A"/>
    <w:rsid w:val="00A7505A"/>
    <w:rsid w:val="00A7671C"/>
    <w:rsid w:val="00A77656"/>
    <w:rsid w:val="00A83F15"/>
    <w:rsid w:val="00A8474F"/>
    <w:rsid w:val="00A86089"/>
    <w:rsid w:val="00A91769"/>
    <w:rsid w:val="00AA2CBC"/>
    <w:rsid w:val="00AA7FDB"/>
    <w:rsid w:val="00AC5820"/>
    <w:rsid w:val="00AC5D60"/>
    <w:rsid w:val="00AC6E3F"/>
    <w:rsid w:val="00AD1CD8"/>
    <w:rsid w:val="00AE0975"/>
    <w:rsid w:val="00B11A14"/>
    <w:rsid w:val="00B258BB"/>
    <w:rsid w:val="00B2754B"/>
    <w:rsid w:val="00B535D3"/>
    <w:rsid w:val="00B54181"/>
    <w:rsid w:val="00B563D9"/>
    <w:rsid w:val="00B637F2"/>
    <w:rsid w:val="00B67B97"/>
    <w:rsid w:val="00B73143"/>
    <w:rsid w:val="00B968C8"/>
    <w:rsid w:val="00BA242B"/>
    <w:rsid w:val="00BA30A3"/>
    <w:rsid w:val="00BA3EC5"/>
    <w:rsid w:val="00BA51D9"/>
    <w:rsid w:val="00BA6689"/>
    <w:rsid w:val="00BB54F7"/>
    <w:rsid w:val="00BB5DFC"/>
    <w:rsid w:val="00BB765A"/>
    <w:rsid w:val="00BC0B4C"/>
    <w:rsid w:val="00BD279D"/>
    <w:rsid w:val="00BD6BB8"/>
    <w:rsid w:val="00BF3BAD"/>
    <w:rsid w:val="00C070E6"/>
    <w:rsid w:val="00C12132"/>
    <w:rsid w:val="00C15D64"/>
    <w:rsid w:val="00C26184"/>
    <w:rsid w:val="00C275AC"/>
    <w:rsid w:val="00C66BA2"/>
    <w:rsid w:val="00C73CD2"/>
    <w:rsid w:val="00C87A22"/>
    <w:rsid w:val="00C921FA"/>
    <w:rsid w:val="00C95985"/>
    <w:rsid w:val="00CA498D"/>
    <w:rsid w:val="00CB051E"/>
    <w:rsid w:val="00CB3EDA"/>
    <w:rsid w:val="00CC5026"/>
    <w:rsid w:val="00CC55DD"/>
    <w:rsid w:val="00CC68D0"/>
    <w:rsid w:val="00CD2934"/>
    <w:rsid w:val="00CE247F"/>
    <w:rsid w:val="00CF7650"/>
    <w:rsid w:val="00D0303A"/>
    <w:rsid w:val="00D03F9A"/>
    <w:rsid w:val="00D06D51"/>
    <w:rsid w:val="00D17AF4"/>
    <w:rsid w:val="00D24991"/>
    <w:rsid w:val="00D4151D"/>
    <w:rsid w:val="00D43331"/>
    <w:rsid w:val="00D50255"/>
    <w:rsid w:val="00D525CD"/>
    <w:rsid w:val="00D563EB"/>
    <w:rsid w:val="00D6001C"/>
    <w:rsid w:val="00D66520"/>
    <w:rsid w:val="00D90863"/>
    <w:rsid w:val="00D957C3"/>
    <w:rsid w:val="00DA0EA9"/>
    <w:rsid w:val="00DA4A60"/>
    <w:rsid w:val="00DA5172"/>
    <w:rsid w:val="00DA5BE8"/>
    <w:rsid w:val="00DB534D"/>
    <w:rsid w:val="00DB57A8"/>
    <w:rsid w:val="00DC152C"/>
    <w:rsid w:val="00DD1888"/>
    <w:rsid w:val="00DD69F3"/>
    <w:rsid w:val="00DD77E9"/>
    <w:rsid w:val="00DE34CF"/>
    <w:rsid w:val="00DF42F7"/>
    <w:rsid w:val="00E00BA9"/>
    <w:rsid w:val="00E03EDB"/>
    <w:rsid w:val="00E13F3D"/>
    <w:rsid w:val="00E265BA"/>
    <w:rsid w:val="00E2789E"/>
    <w:rsid w:val="00E3261C"/>
    <w:rsid w:val="00E34898"/>
    <w:rsid w:val="00E419FA"/>
    <w:rsid w:val="00E66A0B"/>
    <w:rsid w:val="00E7406A"/>
    <w:rsid w:val="00E8268E"/>
    <w:rsid w:val="00EB09B7"/>
    <w:rsid w:val="00EB0F44"/>
    <w:rsid w:val="00EC6279"/>
    <w:rsid w:val="00ED5C46"/>
    <w:rsid w:val="00EE7D7C"/>
    <w:rsid w:val="00EF0A45"/>
    <w:rsid w:val="00F13E7D"/>
    <w:rsid w:val="00F141D1"/>
    <w:rsid w:val="00F23FBA"/>
    <w:rsid w:val="00F243FC"/>
    <w:rsid w:val="00F25D98"/>
    <w:rsid w:val="00F300FB"/>
    <w:rsid w:val="00F32783"/>
    <w:rsid w:val="00F60E58"/>
    <w:rsid w:val="00F63FFA"/>
    <w:rsid w:val="00F66D0E"/>
    <w:rsid w:val="00F74F43"/>
    <w:rsid w:val="00F90953"/>
    <w:rsid w:val="00FA742B"/>
    <w:rsid w:val="00FB6386"/>
    <w:rsid w:val="00FC3DD9"/>
    <w:rsid w:val="00FE5F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9F25DB-0252-466F-849E-1D3D8686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54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overflowPunct/>
      <w:adjustRightInd/>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overflowPunct/>
      <w:autoSpaceDE/>
      <w:autoSpaceDN/>
      <w:adjustRightInd/>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754B"/>
    <w:rPr>
      <w:rFonts w:ascii="Arial" w:hAnsi="Arial"/>
      <w:sz w:val="24"/>
      <w:lang w:val="en-GB" w:eastAsia="en-US"/>
    </w:rPr>
  </w:style>
  <w:style w:type="paragraph" w:styleId="Revision">
    <w:name w:val="Revision"/>
    <w:hidden/>
    <w:uiPriority w:val="99"/>
    <w:semiHidden/>
    <w:rsid w:val="007D38F9"/>
    <w:rPr>
      <w:rFonts w:ascii="Times New Roman" w:eastAsia="Times New Roman" w:hAnsi="Times New Roman"/>
      <w:lang w:val="en-GB" w:eastAsia="ja-JP"/>
    </w:rPr>
  </w:style>
  <w:style w:type="character" w:customStyle="1" w:styleId="CRCoverPageChar">
    <w:name w:val="CR Cover Page Char"/>
    <w:qFormat/>
    <w:rsid w:val="00CD2934"/>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248779530">
      <w:bodyDiv w:val="1"/>
      <w:marLeft w:val="0"/>
      <w:marRight w:val="0"/>
      <w:marTop w:val="0"/>
      <w:marBottom w:val="0"/>
      <w:divBdr>
        <w:top w:val="none" w:sz="0" w:space="0" w:color="auto"/>
        <w:left w:val="none" w:sz="0" w:space="0" w:color="auto"/>
        <w:bottom w:val="none" w:sz="0" w:space="0" w:color="auto"/>
        <w:right w:val="none" w:sz="0" w:space="0" w:color="auto"/>
      </w:divBdr>
    </w:div>
    <w:div w:id="312490532">
      <w:bodyDiv w:val="1"/>
      <w:marLeft w:val="0"/>
      <w:marRight w:val="0"/>
      <w:marTop w:val="0"/>
      <w:marBottom w:val="0"/>
      <w:divBdr>
        <w:top w:val="none" w:sz="0" w:space="0" w:color="auto"/>
        <w:left w:val="none" w:sz="0" w:space="0" w:color="auto"/>
        <w:bottom w:val="none" w:sz="0" w:space="0" w:color="auto"/>
        <w:right w:val="none" w:sz="0" w:space="0" w:color="auto"/>
      </w:divBdr>
    </w:div>
    <w:div w:id="326593052">
      <w:bodyDiv w:val="1"/>
      <w:marLeft w:val="0"/>
      <w:marRight w:val="0"/>
      <w:marTop w:val="0"/>
      <w:marBottom w:val="0"/>
      <w:divBdr>
        <w:top w:val="none" w:sz="0" w:space="0" w:color="auto"/>
        <w:left w:val="none" w:sz="0" w:space="0" w:color="auto"/>
        <w:bottom w:val="none" w:sz="0" w:space="0" w:color="auto"/>
        <w:right w:val="none" w:sz="0" w:space="0" w:color="auto"/>
      </w:divBdr>
    </w:div>
    <w:div w:id="438332894">
      <w:bodyDiv w:val="1"/>
      <w:marLeft w:val="0"/>
      <w:marRight w:val="0"/>
      <w:marTop w:val="0"/>
      <w:marBottom w:val="0"/>
      <w:divBdr>
        <w:top w:val="none" w:sz="0" w:space="0" w:color="auto"/>
        <w:left w:val="none" w:sz="0" w:space="0" w:color="auto"/>
        <w:bottom w:val="none" w:sz="0" w:space="0" w:color="auto"/>
        <w:right w:val="none" w:sz="0" w:space="0" w:color="auto"/>
      </w:divBdr>
    </w:div>
    <w:div w:id="538906274">
      <w:bodyDiv w:val="1"/>
      <w:marLeft w:val="0"/>
      <w:marRight w:val="0"/>
      <w:marTop w:val="0"/>
      <w:marBottom w:val="0"/>
      <w:divBdr>
        <w:top w:val="none" w:sz="0" w:space="0" w:color="auto"/>
        <w:left w:val="none" w:sz="0" w:space="0" w:color="auto"/>
        <w:bottom w:val="none" w:sz="0" w:space="0" w:color="auto"/>
        <w:right w:val="none" w:sz="0" w:space="0" w:color="auto"/>
      </w:divBdr>
    </w:div>
    <w:div w:id="555748308">
      <w:bodyDiv w:val="1"/>
      <w:marLeft w:val="0"/>
      <w:marRight w:val="0"/>
      <w:marTop w:val="0"/>
      <w:marBottom w:val="0"/>
      <w:divBdr>
        <w:top w:val="none" w:sz="0" w:space="0" w:color="auto"/>
        <w:left w:val="none" w:sz="0" w:space="0" w:color="auto"/>
        <w:bottom w:val="none" w:sz="0" w:space="0" w:color="auto"/>
        <w:right w:val="none" w:sz="0" w:space="0" w:color="auto"/>
      </w:divBdr>
    </w:div>
    <w:div w:id="1035542769">
      <w:bodyDiv w:val="1"/>
      <w:marLeft w:val="0"/>
      <w:marRight w:val="0"/>
      <w:marTop w:val="0"/>
      <w:marBottom w:val="0"/>
      <w:divBdr>
        <w:top w:val="none" w:sz="0" w:space="0" w:color="auto"/>
        <w:left w:val="none" w:sz="0" w:space="0" w:color="auto"/>
        <w:bottom w:val="none" w:sz="0" w:space="0" w:color="auto"/>
        <w:right w:val="none" w:sz="0" w:space="0" w:color="auto"/>
      </w:divBdr>
    </w:div>
    <w:div w:id="1071001951">
      <w:bodyDiv w:val="1"/>
      <w:marLeft w:val="0"/>
      <w:marRight w:val="0"/>
      <w:marTop w:val="0"/>
      <w:marBottom w:val="0"/>
      <w:divBdr>
        <w:top w:val="none" w:sz="0" w:space="0" w:color="auto"/>
        <w:left w:val="none" w:sz="0" w:space="0" w:color="auto"/>
        <w:bottom w:val="none" w:sz="0" w:space="0" w:color="auto"/>
        <w:right w:val="none" w:sz="0" w:space="0" w:color="auto"/>
      </w:divBdr>
    </w:div>
    <w:div w:id="1148478408">
      <w:bodyDiv w:val="1"/>
      <w:marLeft w:val="0"/>
      <w:marRight w:val="0"/>
      <w:marTop w:val="0"/>
      <w:marBottom w:val="0"/>
      <w:divBdr>
        <w:top w:val="none" w:sz="0" w:space="0" w:color="auto"/>
        <w:left w:val="none" w:sz="0" w:space="0" w:color="auto"/>
        <w:bottom w:val="none" w:sz="0" w:space="0" w:color="auto"/>
        <w:right w:val="none" w:sz="0" w:space="0" w:color="auto"/>
      </w:divBdr>
    </w:div>
    <w:div w:id="1196112832">
      <w:bodyDiv w:val="1"/>
      <w:marLeft w:val="0"/>
      <w:marRight w:val="0"/>
      <w:marTop w:val="0"/>
      <w:marBottom w:val="0"/>
      <w:divBdr>
        <w:top w:val="none" w:sz="0" w:space="0" w:color="auto"/>
        <w:left w:val="none" w:sz="0" w:space="0" w:color="auto"/>
        <w:bottom w:val="none" w:sz="0" w:space="0" w:color="auto"/>
        <w:right w:val="none" w:sz="0" w:space="0" w:color="auto"/>
      </w:divBdr>
    </w:div>
    <w:div w:id="1331324198">
      <w:bodyDiv w:val="1"/>
      <w:marLeft w:val="0"/>
      <w:marRight w:val="0"/>
      <w:marTop w:val="0"/>
      <w:marBottom w:val="0"/>
      <w:divBdr>
        <w:top w:val="none" w:sz="0" w:space="0" w:color="auto"/>
        <w:left w:val="none" w:sz="0" w:space="0" w:color="auto"/>
        <w:bottom w:val="none" w:sz="0" w:space="0" w:color="auto"/>
        <w:right w:val="none" w:sz="0" w:space="0" w:color="auto"/>
      </w:divBdr>
    </w:div>
    <w:div w:id="1417435067">
      <w:bodyDiv w:val="1"/>
      <w:marLeft w:val="0"/>
      <w:marRight w:val="0"/>
      <w:marTop w:val="0"/>
      <w:marBottom w:val="0"/>
      <w:divBdr>
        <w:top w:val="none" w:sz="0" w:space="0" w:color="auto"/>
        <w:left w:val="none" w:sz="0" w:space="0" w:color="auto"/>
        <w:bottom w:val="none" w:sz="0" w:space="0" w:color="auto"/>
        <w:right w:val="none" w:sz="0" w:space="0" w:color="auto"/>
      </w:divBdr>
    </w:div>
    <w:div w:id="1547255915">
      <w:bodyDiv w:val="1"/>
      <w:marLeft w:val="0"/>
      <w:marRight w:val="0"/>
      <w:marTop w:val="0"/>
      <w:marBottom w:val="0"/>
      <w:divBdr>
        <w:top w:val="none" w:sz="0" w:space="0" w:color="auto"/>
        <w:left w:val="none" w:sz="0" w:space="0" w:color="auto"/>
        <w:bottom w:val="none" w:sz="0" w:space="0" w:color="auto"/>
        <w:right w:val="none" w:sz="0" w:space="0" w:color="auto"/>
      </w:divBdr>
    </w:div>
    <w:div w:id="1769812017">
      <w:bodyDiv w:val="1"/>
      <w:marLeft w:val="0"/>
      <w:marRight w:val="0"/>
      <w:marTop w:val="0"/>
      <w:marBottom w:val="0"/>
      <w:divBdr>
        <w:top w:val="none" w:sz="0" w:space="0" w:color="auto"/>
        <w:left w:val="none" w:sz="0" w:space="0" w:color="auto"/>
        <w:bottom w:val="none" w:sz="0" w:space="0" w:color="auto"/>
        <w:right w:val="none" w:sz="0" w:space="0" w:color="auto"/>
      </w:divBdr>
    </w:div>
    <w:div w:id="1775636624">
      <w:bodyDiv w:val="1"/>
      <w:marLeft w:val="0"/>
      <w:marRight w:val="0"/>
      <w:marTop w:val="0"/>
      <w:marBottom w:val="0"/>
      <w:divBdr>
        <w:top w:val="none" w:sz="0" w:space="0" w:color="auto"/>
        <w:left w:val="none" w:sz="0" w:space="0" w:color="auto"/>
        <w:bottom w:val="none" w:sz="0" w:space="0" w:color="auto"/>
        <w:right w:val="none" w:sz="0" w:space="0" w:color="auto"/>
      </w:divBdr>
    </w:div>
    <w:div w:id="1782648359">
      <w:bodyDiv w:val="1"/>
      <w:marLeft w:val="0"/>
      <w:marRight w:val="0"/>
      <w:marTop w:val="0"/>
      <w:marBottom w:val="0"/>
      <w:divBdr>
        <w:top w:val="none" w:sz="0" w:space="0" w:color="auto"/>
        <w:left w:val="none" w:sz="0" w:space="0" w:color="auto"/>
        <w:bottom w:val="none" w:sz="0" w:space="0" w:color="auto"/>
        <w:right w:val="none" w:sz="0" w:space="0" w:color="auto"/>
      </w:divBdr>
    </w:div>
    <w:div w:id="1831100064">
      <w:bodyDiv w:val="1"/>
      <w:marLeft w:val="0"/>
      <w:marRight w:val="0"/>
      <w:marTop w:val="0"/>
      <w:marBottom w:val="0"/>
      <w:divBdr>
        <w:top w:val="none" w:sz="0" w:space="0" w:color="auto"/>
        <w:left w:val="none" w:sz="0" w:space="0" w:color="auto"/>
        <w:bottom w:val="none" w:sz="0" w:space="0" w:color="auto"/>
        <w:right w:val="none" w:sz="0" w:space="0" w:color="auto"/>
      </w:divBdr>
    </w:div>
    <w:div w:id="1882547184">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 w:id="200049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FC25E-0672-4CDD-961E-B8F5DB6A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5208</Words>
  <Characters>29690</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sriganesh.r</cp:lastModifiedBy>
  <cp:revision>2</cp:revision>
  <cp:lastPrinted>1900-01-01T06:00:00Z</cp:lastPrinted>
  <dcterms:created xsi:type="dcterms:W3CDTF">2023-05-12T06:37:00Z</dcterms:created>
  <dcterms:modified xsi:type="dcterms:W3CDTF">2023-05-12T06:37:00Z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